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distribute"/>
        <w:rPr>
          <w:rFonts w:hint="eastAsia" w:ascii="方正小标宋_GBK" w:eastAsia="方正小标宋_GBK"/>
          <w:color w:val="FF0000"/>
          <w:w w:val="53"/>
          <w:sz w:val="116"/>
          <w:szCs w:val="116"/>
        </w:rPr>
      </w:pPr>
      <w:r>
        <w:rPr>
          <w:rFonts w:hint="eastAsia" w:ascii="方正小标宋_GBK" w:eastAsia="方正小标宋_GBK"/>
          <w:color w:val="FF0000"/>
          <w:w w:val="53"/>
          <w:kern w:val="11"/>
          <w:sz w:val="116"/>
          <w:szCs w:val="116"/>
        </w:rPr>
        <w:t>湖南省全面推行林长制</w:t>
      </w:r>
      <w:r>
        <w:rPr>
          <w:rFonts w:hint="eastAsia" w:ascii="方正小标宋_GBK" w:eastAsia="方正小标宋_GBK"/>
          <w:color w:val="FF0000"/>
          <w:w w:val="53"/>
          <w:sz w:val="116"/>
          <w:szCs w:val="116"/>
        </w:rPr>
        <w:t>工作简报</w:t>
      </w:r>
    </w:p>
    <w:p>
      <w:pPr>
        <w:spacing w:before="159" w:beforeLines="50" w:after="159" w:afterLines="50" w:line="640" w:lineRule="exact"/>
        <w:jc w:val="center"/>
        <w:rPr>
          <w:rFonts w:eastAsia="黑体"/>
          <w:sz w:val="36"/>
          <w:szCs w:val="36"/>
        </w:rPr>
      </w:pPr>
      <w:r>
        <w:rPr>
          <w:rFonts w:hAnsi="黑体" w:eastAsia="黑体"/>
          <w:sz w:val="36"/>
          <w:szCs w:val="36"/>
        </w:rPr>
        <w:t>第</w:t>
      </w:r>
      <w:r>
        <w:rPr>
          <w:rFonts w:hint="eastAsia" w:eastAsia="黑体"/>
          <w:sz w:val="36"/>
          <w:szCs w:val="36"/>
          <w:lang w:val="en-US" w:eastAsia="zh-CN"/>
        </w:rPr>
        <w:t>6</w:t>
      </w:r>
      <w:r>
        <w:rPr>
          <w:rFonts w:hAnsi="黑体" w:eastAsia="黑体"/>
          <w:sz w:val="36"/>
          <w:szCs w:val="36"/>
        </w:rPr>
        <w:t>期</w:t>
      </w:r>
    </w:p>
    <w:p>
      <w:pPr>
        <w:spacing w:line="640" w:lineRule="exact"/>
        <w:rPr>
          <w:rFonts w:eastAsia="方正楷体_GBK"/>
          <w:w w:val="80"/>
          <w:sz w:val="32"/>
          <w:szCs w:val="32"/>
        </w:rPr>
      </w:pPr>
      <w:r>
        <w:rPr>
          <w:rFonts w:eastAsia="方正楷体_GBK"/>
          <w:w w:val="7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499745</wp:posOffset>
                </wp:positionV>
                <wp:extent cx="5363210" cy="1143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210" cy="1143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.4pt;margin-top:39.35pt;height:0.9pt;width:422.3pt;z-index:251658240;mso-width-relative:page;mso-height-relative:page;" filled="f" stroked="t" coordsize="21600,21600" o:gfxdata="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qqSC2gAAAAgB&#10;AAAPAAAAAAAAAAEAIAAAACIAAABkcnMvZG93bnJldi54bWxQSwECFAAUAAAACACHTuJA2ByiUuAB&#10;AACqAwAADgAAAAAAAAABACAAAAApAQAAZHJzL2Uyb0RvYy54bWxQSwUGAAAAAAYABgBZAQAAewUA&#10;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楷体_GBK"/>
          <w:w w:val="75"/>
          <w:sz w:val="32"/>
          <w:szCs w:val="32"/>
        </w:rPr>
        <w:t>湖南省林业局全面推行林长制工作领导小组办公室</w:t>
      </w:r>
      <w:r>
        <w:rPr>
          <w:rFonts w:eastAsia="方正楷体_GBK"/>
          <w:w w:val="80"/>
          <w:sz w:val="32"/>
          <w:szCs w:val="32"/>
        </w:rPr>
        <w:t xml:space="preserve">          </w:t>
      </w:r>
      <w:r>
        <w:rPr>
          <w:rFonts w:eastAsia="方正楷体_GBK"/>
          <w:w w:val="75"/>
          <w:sz w:val="32"/>
          <w:szCs w:val="32"/>
        </w:rPr>
        <w:t>2021年</w:t>
      </w:r>
      <w:r>
        <w:rPr>
          <w:rFonts w:hint="eastAsia" w:eastAsia="方正楷体_GBK"/>
          <w:w w:val="75"/>
          <w:sz w:val="32"/>
          <w:szCs w:val="32"/>
          <w:lang w:val="en-US" w:eastAsia="zh-CN"/>
        </w:rPr>
        <w:t>6</w:t>
      </w:r>
      <w:r>
        <w:rPr>
          <w:rFonts w:eastAsia="方正楷体_GBK"/>
          <w:w w:val="75"/>
          <w:sz w:val="32"/>
          <w:szCs w:val="32"/>
        </w:rPr>
        <w:t>月</w:t>
      </w:r>
      <w:r>
        <w:rPr>
          <w:rFonts w:hint="eastAsia" w:eastAsia="方正楷体_GBK"/>
          <w:w w:val="75"/>
          <w:sz w:val="32"/>
          <w:szCs w:val="32"/>
          <w:lang w:val="en-US" w:eastAsia="zh-CN"/>
        </w:rPr>
        <w:t>21</w:t>
      </w:r>
      <w:r>
        <w:rPr>
          <w:rFonts w:eastAsia="方正楷体_GBK"/>
          <w:w w:val="75"/>
          <w:sz w:val="32"/>
          <w:szCs w:val="32"/>
        </w:rPr>
        <w:t>日</w:t>
      </w:r>
    </w:p>
    <w:p>
      <w:pPr>
        <w:autoSpaceDE w:val="0"/>
        <w:snapToGrid w:val="0"/>
        <w:jc w:val="left"/>
        <w:rPr>
          <w:rFonts w:eastAsia="方正小标宋_GBK"/>
          <w:bCs/>
          <w:sz w:val="44"/>
          <w:szCs w:val="44"/>
        </w:rPr>
      </w:pPr>
    </w:p>
    <w:p>
      <w:pPr>
        <w:autoSpaceDE w:val="0"/>
        <w:snapToGrid w:val="0"/>
        <w:spacing w:line="640" w:lineRule="exact"/>
        <w:jc w:val="center"/>
        <w:rPr>
          <w:rFonts w:hint="eastAsia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省政府常务会议、省委深改委会议审议通过《关于全面推行林长制的实施意见》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eastAsia" w:eastAsia="方正小标宋_GBK"/>
          <w:bCs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6月9日和10日，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省人民政府第108次常务会议、省委全面深化改革委员会第十二次会议先后审议并原则通过我省《关于全面推行林长制的实施意见》。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《实施意见》在全面贯彻落实中办、国办《关于全面推行林长制的意见》基础上，结合湖南实际，明确了我省全面推行林长制的总体要求、组织体系、工作职责、主要任务和保障措施等5大部分17个方面内容；提出了“建立完善的林长制工作体系和森林草原资源保护发展制度机制，实现森林草原资源‘保存量、扩增量、提质量’，确保生态系统持续向好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为实现碳达峰、碳中和作出积极贡献”的总体目标以及到2021年12月、2025年和2035年三个时期的阶段目标；明确设立省市县乡村五级林长组织体系，建立林长制部门协作机制，提出加强森林草原资源生态保护、加强森林草原资源生态修复、加强森林草原资源灾害防控、深化森林草原领域改革创新、加强森林草原资源监测监管、加强基层基础建设等6项主要任务；并明确了林长制协作单位和林长制办公室职责。《实施意见》还就加强组织领导、健全工作机制、接受社会监督、强化督导考核等提出了具体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全面推行林长制是我国生态文明领域的又一重大制度创新，是推动林草事业高质量发展的重要制度安排。通过实施林长制，构建党政同责、属地负责、部门协同、源头治理、全域覆盖的长效机制，进一步压实党委和政府保护发展森林草原资源的主体责任，全面提升森林和草原等生态系统功能，为维护国家生态安全、推进生态文明建设贡献林业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各市州林长制工作有序推进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为深入践行习近平生态文明思想，贯彻落实党中央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关于全面推行林长制工作的决策布署，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各地根据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4月27日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省林业局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全面推行林长制工作会议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精神，迅速行动，积极推进。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24日，常德市林业局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该市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《关于全面推行林长制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实施意见》（讨论稿）召开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专题研究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5月25日，郴州市林业局召开局党组会，专题研究全面推行林长制工作。6月2日，衡阳市林业局召开全市林业系统推行林长制工作座谈会，就该市《关于全面推行林长制的实施意见》（征求意见稿）提出修改意见，并就如何推行林长制提出意见和建议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5月至6月，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益阳、长沙、张家界等市先后赴省内外学习考察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林长制工作。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eastAsia="方正小标宋_GBK"/>
          <w:bCs/>
          <w:sz w:val="44"/>
          <w:szCs w:val="44"/>
          <w:lang w:val="en-US" w:eastAsia="zh-CN"/>
        </w:rPr>
      </w:pPr>
    </w:p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640" w:lineRule="exact"/>
        <w:jc w:val="left"/>
        <w:rPr>
          <w:b/>
          <w:color w:val="0000FF"/>
          <w:sz w:val="36"/>
          <w:szCs w:val="36"/>
        </w:rPr>
      </w:pPr>
    </w:p>
    <w:p>
      <w:pPr>
        <w:spacing w:line="500" w:lineRule="exact"/>
        <w:jc w:val="left"/>
        <w:rPr>
          <w:rFonts w:hint="eastAsia" w:eastAsia="方正仿宋_GBK"/>
          <w:color w:val="000000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53975</wp:posOffset>
                </wp:positionV>
                <wp:extent cx="5600700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2.65pt;margin-top:4.25pt;height:0pt;width:441pt;z-index:251671552;mso-width-relative:page;mso-height-relative:page;" filled="f" stroked="t" coordsize="21600,21600" o:gfxdata="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OO5jnVAAAABgEAAA8AAAAAAAAAAQAgAAAAIgAAAGRy&#10;cy9kb3ducmV2LnhtbFBLAQIUABQAAAAIAIdO4kDehzrVzwEAAJwDAAAOAAAAAAAAAAEAIAAAACQB&#10;AABkcnMvZTJvRG9jLnhtbFBLBQYAAAAABgAGAFkBAABl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/>
          <w:b/>
          <w:bCs/>
          <w:color w:val="000000"/>
          <w:sz w:val="28"/>
          <w:szCs w:val="28"/>
        </w:rPr>
        <w:t xml:space="preserve">  </w:t>
      </w:r>
      <w:r>
        <w:rPr>
          <w:rFonts w:eastAsia="方正仿宋_GBK"/>
          <w:b/>
          <w:bCs/>
          <w:color w:val="000000"/>
          <w:sz w:val="28"/>
          <w:szCs w:val="28"/>
        </w:rPr>
        <w:t>报送：</w:t>
      </w:r>
      <w:r>
        <w:rPr>
          <w:rFonts w:eastAsia="方正仿宋_GBK"/>
          <w:color w:val="000000"/>
          <w:sz w:val="28"/>
          <w:szCs w:val="28"/>
        </w:rPr>
        <w:t>省林业局局领导、职级领导</w:t>
      </w:r>
      <w:r>
        <w:rPr>
          <w:rFonts w:hint="eastAsia" w:eastAsia="方正仿宋_GBK"/>
          <w:color w:val="000000"/>
          <w:sz w:val="28"/>
          <w:szCs w:val="28"/>
        </w:rPr>
        <w:t>。</w:t>
      </w:r>
    </w:p>
    <w:p>
      <w:pPr>
        <w:spacing w:line="500" w:lineRule="exact"/>
        <w:jc w:val="left"/>
        <w:rPr>
          <w:rFonts w:hint="eastAsia" w:eastAsia="方正仿宋_GBK"/>
          <w:color w:val="000000"/>
          <w:sz w:val="28"/>
          <w:szCs w:val="28"/>
        </w:rPr>
      </w:pPr>
      <w:r>
        <w:rPr>
          <w:rFonts w:hint="eastAsia" w:eastAsia="方正仿宋_GBK"/>
          <w:b/>
          <w:color w:val="000000"/>
          <w:sz w:val="28"/>
          <w:szCs w:val="28"/>
        </w:rPr>
        <w:t xml:space="preserve">  </w:t>
      </w:r>
      <w:r>
        <w:rPr>
          <w:rFonts w:eastAsia="方正仿宋_GBK"/>
          <w:b/>
          <w:color w:val="000000"/>
          <w:sz w:val="28"/>
          <w:szCs w:val="28"/>
        </w:rPr>
        <w:t>抄报：</w:t>
      </w:r>
      <w:r>
        <w:rPr>
          <w:rFonts w:eastAsia="方正仿宋_GBK"/>
          <w:color w:val="000000"/>
          <w:sz w:val="28"/>
          <w:szCs w:val="28"/>
        </w:rPr>
        <w:t>国家林草局林长办</w:t>
      </w:r>
      <w:r>
        <w:rPr>
          <w:rFonts w:hint="eastAsia" w:eastAsia="方正仿宋_GBK"/>
          <w:color w:val="000000"/>
          <w:sz w:val="28"/>
          <w:szCs w:val="28"/>
        </w:rPr>
        <w:t>。</w:t>
      </w:r>
    </w:p>
    <w:p>
      <w:pPr>
        <w:widowControl w:val="0"/>
        <w:spacing w:line="500" w:lineRule="exact"/>
        <w:ind w:left="1120" w:leftChars="0" w:hanging="1120" w:hangingChars="400"/>
        <w:jc w:val="left"/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713740</wp:posOffset>
                </wp:positionV>
                <wp:extent cx="5600700" cy="0"/>
                <wp:effectExtent l="0" t="0" r="0" b="0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2.25pt;margin-top:56.2pt;height:0pt;width:441pt;z-index:251670528;mso-width-relative:page;mso-height-relative:page;" filled="f" stroked="t" coordsize="21600,21600" o:gfxdata="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S1MlrXAAAACgEAAA8AAAAAAAAAAQAgAAAAIgAA&#10;AGRycy9kb3ducmV2LnhtbFBLAQIUABQAAAAIAIdO4kCly0DT0AEAAJ0DAAAOAAAAAAAAAAEAIAAA&#10;ACY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/>
          <w:b/>
          <w:color w:val="000000"/>
          <w:sz w:val="28"/>
          <w:szCs w:val="28"/>
        </w:rPr>
        <w:t xml:space="preserve">  </w:t>
      </w:r>
      <w:r>
        <w:rPr>
          <w:rFonts w:eastAsia="方正仿宋_GBK"/>
          <w:b/>
          <w:color w:val="000000"/>
          <w:sz w:val="28"/>
          <w:szCs w:val="28"/>
        </w:rPr>
        <w:t>发送：</w:t>
      </w:r>
      <w:r>
        <w:rPr>
          <w:rFonts w:hint="eastAsia" w:eastAsia="方正仿宋_GBK"/>
          <w:sz w:val="28"/>
          <w:szCs w:val="28"/>
        </w:rPr>
        <w:t>各市州、县市区林业行政主管部门，省林业局机关各处室局站中心，局直各单位。</w:t>
      </w:r>
    </w:p>
    <w:sectPr>
      <w:headerReference r:id="rId3" w:type="default"/>
      <w:footerReference r:id="rId4" w:type="default"/>
      <w:pgSz w:w="11906" w:h="16838"/>
      <w:pgMar w:top="1757" w:right="1587" w:bottom="1440" w:left="1531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vOISfRAAAAAwEAAA8AAAAAAAAAAQAgAAAAIgAAAGRycy9kb3ducmV2LnhtbFBLAQIU&#10;ABQAAAAIAIdO4kCU7HJCwQEAAGADAAAOAAAAAAAAAAEAIAAAACA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D6E6B"/>
    <w:rsid w:val="196D6E6B"/>
    <w:rsid w:val="5F52553F"/>
    <w:rsid w:val="66E831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2021-06-25T06:55:00Z</dcterms:created>
  <dc:creator>马丹丹</dc:creator>
  <cp:lastModifiedBy>马丹丹</cp:lastModifiedBy>
  <dcterms:modified xsi:type="dcterms:W3CDTF">2021-08-10T02:53:53Z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