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highlight w:val="none"/>
          <w:lang w:eastAsia="zh-CN" w:bidi="ar-SA"/>
        </w:rPr>
      </w:pPr>
      <w:r>
        <w:rPr>
          <w:rFonts w:hint="default" w:ascii="Times New Roman" w:hAnsi="Times New Roman" w:eastAsia="黑体" w:cs="Times New Roman"/>
          <w:sz w:val="36"/>
          <w:szCs w:val="36"/>
          <w:highlight w:val="none"/>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highlight w:val="none"/>
          <w:lang w:eastAsia="zh-CN" w:bidi="ar-SA"/>
        </w:rPr>
      </w:pPr>
      <w:r>
        <w:rPr>
          <w:rFonts w:hint="default" w:ascii="Times New Roman" w:hAnsi="Times New Roman" w:eastAsia="方正仿宋_GBK" w:cs="Times New Roman"/>
          <w:kern w:val="10"/>
          <w:sz w:val="32"/>
          <w:szCs w:val="32"/>
          <w:highlight w:val="none"/>
          <w:lang w:eastAsia="zh-CN" w:bidi="ar-SA"/>
        </w:rPr>
        <w:t>湘林地许准〔</w:t>
      </w:r>
      <w:r>
        <w:rPr>
          <w:rFonts w:hint="default" w:ascii="Times New Roman" w:hAnsi="Times New Roman" w:eastAsia="方正仿宋_GBK" w:cs="Times New Roman"/>
          <w:spacing w:val="-20"/>
          <w:kern w:val="10"/>
          <w:sz w:val="32"/>
          <w:szCs w:val="32"/>
          <w:highlight w:val="none"/>
          <w:lang w:val="en-US" w:eastAsia="zh-CN" w:bidi="ar-SA"/>
        </w:rPr>
        <w:t>2023</w:t>
      </w:r>
      <w:r>
        <w:rPr>
          <w:rFonts w:hint="default" w:ascii="Times New Roman" w:hAnsi="Times New Roman" w:eastAsia="方正仿宋_GBK" w:cs="Times New Roman"/>
          <w:kern w:val="10"/>
          <w:sz w:val="32"/>
          <w:szCs w:val="32"/>
          <w:highlight w:val="none"/>
          <w:lang w:eastAsia="zh-CN" w:bidi="ar-SA"/>
        </w:rPr>
        <w:t>〕</w:t>
      </w:r>
      <w:r>
        <w:rPr>
          <w:rFonts w:hint="eastAsia" w:ascii="Times New Roman" w:hAnsi="Times New Roman" w:eastAsia="方正仿宋_GBK" w:cs="Times New Roman"/>
          <w:kern w:val="10"/>
          <w:sz w:val="32"/>
          <w:szCs w:val="32"/>
          <w:highlight w:val="none"/>
          <w:lang w:val="en-US" w:eastAsia="zh-CN" w:bidi="ar-SA"/>
        </w:rPr>
        <w:t>1159</w:t>
      </w:r>
      <w:r>
        <w:rPr>
          <w:rFonts w:hint="default" w:ascii="Times New Roman" w:hAnsi="Times New Roman" w:eastAsia="方正仿宋_GBK" w:cs="Times New Roman"/>
          <w:kern w:val="10"/>
          <w:sz w:val="32"/>
          <w:szCs w:val="32"/>
          <w:highlight w:val="none"/>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p>
    <w:p>
      <w:pPr>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道县辉江农业有限责任公司：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道县辉江农业有限责任公司生猪养殖建设项目，使用林地0.7854公顷，其中，经济林林地0.7854公顷。使用林地的位置和面积以本次申请人提供的北京甲天下规划设计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highlight w:val="none"/>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highlight w:val="none"/>
          <w:lang w:val="en-US" w:eastAsia="zh-CN" w:bidi="ar-SA"/>
        </w:rPr>
      </w:pPr>
      <w:r>
        <w:rPr>
          <w:rFonts w:hint="default" w:ascii="Times New Roman" w:hAnsi="Times New Roman" w:eastAsia="方正仿宋_GBK" w:cs="Times New Roman"/>
          <w:sz w:val="32"/>
          <w:szCs w:val="32"/>
          <w:highlight w:val="none"/>
          <w:lang w:bidi="ar-SA"/>
        </w:rPr>
        <w:t xml:space="preserve">                               </w:t>
      </w:r>
      <w:r>
        <w:rPr>
          <w:rFonts w:hint="default" w:ascii="Times New Roman" w:hAnsi="Times New Roman" w:eastAsia="方正仿宋_GBK" w:cs="Times New Roman"/>
          <w:sz w:val="32"/>
          <w:szCs w:val="32"/>
          <w:highlight w:val="none"/>
          <w:lang w:val="en-US" w:eastAsia="zh-CN" w:bidi="ar-SA"/>
        </w:rPr>
        <w:t xml:space="preserve">      湖南省林业局</w:t>
      </w:r>
    </w:p>
    <w:p>
      <w:pPr>
        <w:rPr>
          <w:rFonts w:hint="default" w:ascii="Times New Roman" w:hAnsi="Times New Roman" w:eastAsia="方正仿宋_GBK" w:cs="Times New Roman"/>
          <w:sz w:val="32"/>
          <w:szCs w:val="32"/>
          <w:highlight w:val="none"/>
          <w:lang w:val="en-US" w:eastAsia="zh-CN" w:bidi="ar-SA"/>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sz w:val="32"/>
          <w:szCs w:val="32"/>
          <w:highlight w:val="none"/>
          <w:lang w:val="en-US" w:eastAsia="zh-CN" w:bidi="ar-SA"/>
        </w:rPr>
        <w:t xml:space="preserve">                                    2023年</w:t>
      </w:r>
      <w:r>
        <w:rPr>
          <w:rFonts w:hint="eastAsia" w:ascii="Times New Roman" w:hAnsi="Times New Roman" w:eastAsia="方正仿宋_GBK" w:cs="Times New Roman"/>
          <w:sz w:val="32"/>
          <w:szCs w:val="32"/>
          <w:highlight w:val="none"/>
          <w:lang w:val="en-US" w:eastAsia="zh-CN" w:bidi="ar-SA"/>
        </w:rPr>
        <w:t>5</w:t>
      </w:r>
      <w:r>
        <w:rPr>
          <w:rFonts w:hint="default" w:ascii="Times New Roman" w:hAnsi="Times New Roman" w:eastAsia="方正仿宋_GBK" w:cs="Times New Roman"/>
          <w:sz w:val="32"/>
          <w:szCs w:val="32"/>
          <w:highlight w:val="none"/>
          <w:lang w:val="en-US" w:eastAsia="zh-CN" w:bidi="ar-SA"/>
        </w:rPr>
        <w:t>月</w:t>
      </w:r>
      <w:r>
        <w:rPr>
          <w:rFonts w:hint="eastAsia" w:ascii="Times New Roman" w:hAnsi="Times New Roman" w:eastAsia="方正仿宋_GBK" w:cs="Times New Roman"/>
          <w:sz w:val="32"/>
          <w:szCs w:val="32"/>
          <w:highlight w:val="none"/>
          <w:lang w:val="en-US" w:eastAsia="zh-CN" w:bidi="ar-SA"/>
        </w:rPr>
        <w:t>19</w:t>
      </w:r>
      <w:r>
        <w:rPr>
          <w:rFonts w:hint="default" w:ascii="Times New Roman" w:hAnsi="Times New Roman" w:eastAsia="方正仿宋_GBK" w:cs="Times New Roman"/>
          <w:sz w:val="32"/>
          <w:szCs w:val="32"/>
          <w:highlight w:val="none"/>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highlight w:val="none"/>
          <w:lang w:eastAsia="zh-CN" w:bidi="ar-SA"/>
        </w:rPr>
      </w:pPr>
      <w:r>
        <w:rPr>
          <w:rFonts w:hint="default" w:ascii="Times New Roman" w:hAnsi="Times New Roman" w:eastAsia="黑体" w:cs="Times New Roman"/>
          <w:sz w:val="36"/>
          <w:szCs w:val="36"/>
          <w:highlight w:val="none"/>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highlight w:val="none"/>
          <w:lang w:eastAsia="zh-CN" w:bidi="ar-SA"/>
        </w:rPr>
      </w:pPr>
      <w:r>
        <w:rPr>
          <w:rFonts w:hint="default" w:ascii="Times New Roman" w:hAnsi="Times New Roman" w:eastAsia="方正仿宋_GBK" w:cs="Times New Roman"/>
          <w:kern w:val="10"/>
          <w:sz w:val="32"/>
          <w:szCs w:val="32"/>
          <w:highlight w:val="none"/>
          <w:lang w:eastAsia="zh-CN" w:bidi="ar-SA"/>
        </w:rPr>
        <w:t>湘林地许准〔</w:t>
      </w:r>
      <w:r>
        <w:rPr>
          <w:rFonts w:hint="default" w:ascii="Times New Roman" w:hAnsi="Times New Roman" w:eastAsia="方正仿宋_GBK" w:cs="Times New Roman"/>
          <w:spacing w:val="-20"/>
          <w:kern w:val="10"/>
          <w:sz w:val="32"/>
          <w:szCs w:val="32"/>
          <w:highlight w:val="none"/>
          <w:lang w:val="en-US" w:eastAsia="zh-CN" w:bidi="ar-SA"/>
        </w:rPr>
        <w:t>2023</w:t>
      </w:r>
      <w:r>
        <w:rPr>
          <w:rFonts w:hint="default" w:ascii="Times New Roman" w:hAnsi="Times New Roman" w:eastAsia="方正仿宋_GBK" w:cs="Times New Roman"/>
          <w:kern w:val="10"/>
          <w:sz w:val="32"/>
          <w:szCs w:val="32"/>
          <w:highlight w:val="none"/>
          <w:lang w:eastAsia="zh-CN" w:bidi="ar-SA"/>
        </w:rPr>
        <w:t>〕</w:t>
      </w:r>
      <w:r>
        <w:rPr>
          <w:rFonts w:hint="eastAsia" w:ascii="Times New Roman" w:hAnsi="Times New Roman" w:eastAsia="方正仿宋_GBK" w:cs="Times New Roman"/>
          <w:kern w:val="10"/>
          <w:sz w:val="32"/>
          <w:szCs w:val="32"/>
          <w:highlight w:val="none"/>
          <w:lang w:val="en-US" w:eastAsia="zh-CN" w:bidi="ar-SA"/>
        </w:rPr>
        <w:t>1160</w:t>
      </w:r>
      <w:r>
        <w:rPr>
          <w:rFonts w:hint="default" w:ascii="Times New Roman" w:hAnsi="Times New Roman" w:eastAsia="方正仿宋_GBK" w:cs="Times New Roman"/>
          <w:kern w:val="10"/>
          <w:sz w:val="32"/>
          <w:szCs w:val="32"/>
          <w:highlight w:val="none"/>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p>
    <w:p>
      <w:pPr>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湖南省隆回县望云山国有林场：</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隆回县2023年度第二十三批次集体土地农用地转用（增减挂钩）建设项目，使用林地0.5568公顷，其中，防护林林地0.014公顷，用材林林地0.4504公顷，其他林地0.0924公顷。使用林地的位置和面积以本次申请人提供的湖南美洲林业发展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w:t>
      </w:r>
      <w:bookmarkStart w:id="0" w:name="_GoBack"/>
      <w:bookmarkEnd w:id="0"/>
      <w:r>
        <w:rPr>
          <w:rFonts w:hint="default" w:ascii="Times New Roman" w:hAnsi="Times New Roman" w:eastAsia="方正仿宋_GBK" w:cs="Times New Roman"/>
          <w:sz w:val="32"/>
          <w:szCs w:val="32"/>
          <w:highlight w:val="none"/>
          <w:lang w:bidi="ar-SA"/>
        </w:rPr>
        <w:t>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highlight w:val="none"/>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highlight w:val="none"/>
          <w:lang w:val="en-US" w:eastAsia="zh-CN" w:bidi="ar-SA"/>
        </w:rPr>
      </w:pPr>
      <w:r>
        <w:rPr>
          <w:rFonts w:hint="default" w:ascii="Times New Roman" w:hAnsi="Times New Roman" w:eastAsia="方正仿宋_GBK" w:cs="Times New Roman"/>
          <w:sz w:val="32"/>
          <w:szCs w:val="32"/>
          <w:highlight w:val="none"/>
          <w:lang w:bidi="ar-SA"/>
        </w:rPr>
        <w:t xml:space="preserve">                               </w:t>
      </w:r>
      <w:r>
        <w:rPr>
          <w:rFonts w:hint="default" w:ascii="Times New Roman" w:hAnsi="Times New Roman" w:eastAsia="方正仿宋_GBK" w:cs="Times New Roman"/>
          <w:sz w:val="32"/>
          <w:szCs w:val="32"/>
          <w:highlight w:val="none"/>
          <w:lang w:val="en-US" w:eastAsia="zh-CN" w:bidi="ar-SA"/>
        </w:rPr>
        <w:t xml:space="preserve">      湖南省林业局</w:t>
      </w:r>
    </w:p>
    <w:p>
      <w:pPr>
        <w:rPr>
          <w:rFonts w:hint="eastAsia"/>
          <w:sz w:val="30"/>
          <w:szCs w:val="30"/>
        </w:rPr>
      </w:pPr>
      <w:r>
        <w:rPr>
          <w:rFonts w:hint="default" w:ascii="Times New Roman" w:hAnsi="Times New Roman" w:eastAsia="方正仿宋_GBK" w:cs="Times New Roman"/>
          <w:sz w:val="32"/>
          <w:szCs w:val="32"/>
          <w:highlight w:val="none"/>
          <w:lang w:val="en-US" w:eastAsia="zh-CN" w:bidi="ar-SA"/>
        </w:rPr>
        <w:t xml:space="preserve">                                    2023年</w:t>
      </w:r>
      <w:r>
        <w:rPr>
          <w:rFonts w:hint="eastAsia" w:ascii="Times New Roman" w:hAnsi="Times New Roman" w:eastAsia="方正仿宋_GBK" w:cs="Times New Roman"/>
          <w:sz w:val="32"/>
          <w:szCs w:val="32"/>
          <w:highlight w:val="none"/>
          <w:lang w:val="en-US" w:eastAsia="zh-CN" w:bidi="ar-SA"/>
        </w:rPr>
        <w:t>5</w:t>
      </w:r>
      <w:r>
        <w:rPr>
          <w:rFonts w:hint="default" w:ascii="Times New Roman" w:hAnsi="Times New Roman" w:eastAsia="方正仿宋_GBK" w:cs="Times New Roman"/>
          <w:sz w:val="32"/>
          <w:szCs w:val="32"/>
          <w:highlight w:val="none"/>
          <w:lang w:val="en-US" w:eastAsia="zh-CN" w:bidi="ar-SA"/>
        </w:rPr>
        <w:t>月</w:t>
      </w:r>
      <w:r>
        <w:rPr>
          <w:rFonts w:hint="eastAsia" w:ascii="Times New Roman" w:hAnsi="Times New Roman" w:eastAsia="方正仿宋_GBK" w:cs="Times New Roman"/>
          <w:sz w:val="32"/>
          <w:szCs w:val="32"/>
          <w:highlight w:val="none"/>
          <w:lang w:val="en-US" w:eastAsia="zh-CN" w:bidi="ar-SA"/>
        </w:rPr>
        <w:t>19</w:t>
      </w:r>
      <w:r>
        <w:rPr>
          <w:rFonts w:hint="default" w:ascii="Times New Roman" w:hAnsi="Times New Roman" w:eastAsia="方正仿宋_GBK" w:cs="Times New Roman"/>
          <w:sz w:val="32"/>
          <w:szCs w:val="32"/>
          <w:highlight w:val="none"/>
          <w:lang w:val="en-US" w:eastAsia="zh-CN" w:bidi="ar-SA"/>
        </w:rPr>
        <w:t>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大标宋简体">
    <w:altName w:val="微软雅黑"/>
    <w:panose1 w:val="03000509000000000000"/>
    <w:charset w:val="86"/>
    <w:family w:val="script"/>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 w:name="ﾻﾪￎￄￖ￐ￋￎ">
    <w:altName w:val="微软雅黑"/>
    <w:panose1 w:val="00000000000000000000"/>
    <w:charset w:val="00"/>
    <w:family w:val="auto"/>
    <w:pitch w:val="default"/>
    <w:sig w:usb0="00000000" w:usb1="00000000" w:usb2="00000000" w:usb3="00000000" w:csb0="00040001" w:csb1="00000000"/>
  </w:font>
  <w:font w:name="华文中宋">
    <w:altName w:val="宋体"/>
    <w:panose1 w:val="02010600040101010101"/>
    <w:charset w:val="00"/>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707BE0"/>
    <w:rsid w:val="3C707BE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2023-05-24T09:24:00Z</dcterms:created>
  <dc:creator>林业政务网</dc:creator>
  <cp:lastModifiedBy>林业政务网</cp:lastModifiedBy>
  <dcterms:modified xsi:type="dcterms:W3CDTF">2023-05-24T09:25:49Z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