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456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浏阳固德烟花有限公司：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固德烟花有限公司二期建设项目，使用林地1.6883公顷，其中，用材林林地1.5765公顷，经济林林地0.1118公顷。使用林地的位置和面积以本次申请人提供的湖南诚翔林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28</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457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湖南东庭农业开发有限公司：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东庭生态农业园建设项目，使用林地1.4727公顷，其中，防护林林地0.0014公顷，用材林林地0.4767公顷，经济林林地0.9946公顷。使用林地的位置和面积以本次申请人提供的湖南诚翔林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24</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458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浏阳市丰田烟花制造有限公司：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丰田烟花制造有限公司厂房建设项目，使用林地1.1188公顷，其中，防护林林地0.7601公顷，用材林林地0.3587公顷。使用林地的位置和面积以本次申请人提供的湖南诚翔林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28</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459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新宁县悠久种养专业合作社：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脐橙种植基地及脐橙仓储（通风库）建设项目，使用林地0.1925公顷，其中，用材林林地0.1914公顷，经济林林地0.0011公顷。使用林地的位置和面积以本次申请人提供的湖南绿星林业调查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22</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460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郴州市苏仙区杨柳塘梅花鹿养殖农民专业合作社：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苏仙区高坦岭杨柳塘梅花鹿养殖场建设项目，使用林地0.5753公顷，其中，用材林林地0.472公顷，其他林地0.1033公顷。使用林地的位置和面积以本次申请人提供的广东联合金地不动产评估勘测设计有限公司湖南分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461</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浏阳市柏加镇汇智家园生态农庄：</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汇智家园生态农庄建设项目，使用林地0.258公顷，其中，用材林林地0.258公顷。使用林地的位置和面积以本次申请人提供的湖南诚翔林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28</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462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保靖县葫芦镇国茶村经济合作社：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保靖县葫芦镇国茶村茶叶加工厂建设项目，使用林地0.4157公顷，其中，经济林林地0.4157公顷。使用林地的位置和面积以本次申请人提供的湖南兴乾生态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463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华容县自然资源局：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华容县鼎山建筑用花岗岩矿进出道路建设项目，使用林地0.141公顷，其中，用材林林地0.0113公顷，苗圃地林地0.1297公顷。使用林地的位置和面积以本次申请人提供的湖南省树人环境景观工程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464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双牌城发旅游开发有限公司：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双牌县云台山3A景区及日湖旅游航线建设项目，使用林地1.4446公顷，其中，防护林林地0.2314公顷，用材林林地0.3908公顷，经济林林地0.8224公顷。使用林地的位置和面积以本次申请人提供的湖南林科达生态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13</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465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湖南志弘矿业开发有限责任公司：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大脑坡铅锌矿年产396万吨采矿工程建设项目，使用林地9.0078公顷，其中，防护林林地9.0078公顷。使用林地的位置和面积以本次申请人提供的龙山县十八丘林业开发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466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保靖县葫芦镇葫芦村经济合作社：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保靖县葫芦镇葫芦村村级茶叶加工厂工程建设项目，使用林地0.2548公顷，其中，经济林林地0.2548公顷。使用林地的位置和面积以本次申请人提供的湘西兴瑞咨询管理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467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湖南省邵阳市新邵县陈家坊镇东江村村民委员会：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新邵县陈家坊镇东江村文体广场建设项目，使用林地0.12公顷，其中，防护林林地0.12公顷。使用林地的位置和面积以本次申请人提供的湖南钛元素工程咨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468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新邵县华大石材开发有限公司：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石古饰面石材用花岗岩矿开发建设项目，使用林地1.2978公顷，其中，用材林林地0.9568公顷，经济林林地0.0144公顷，其他林地0.3266公顷。使用林地的位置和面积以本次申请人提供的湖南省睦森工程咨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469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蓝山县水利局：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毛俊水库左干渠东侧村安置点建设项目，使用林地1.4544公顷，其中，用材林林地1.4544公顷。使用林地的位置和面积以本次申请人提供的湖南省睦森工程咨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470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郴州市发展投资集团宏发建设有限公司：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郴州市苏仙岭索道改造及游客服务点建设项目，使用林地0.2254公顷，其中，防护林林地0.0626公顷，特用林林地0.0048公顷，用材林林地0.158公顷。使用林地的位置和面积以本次申请人提供的苏仙区林业调查规划设计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471</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宜章县住房和城乡建设局：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天塘镇污水处理厂及配套管网建设项目，使用林地0.1837公顷，其中，用材林林地0.1837公顷。使用林地的位置和面积以本次申请人提供的湖南天楚资源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17</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472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宜章县住房和城乡建设局：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杨梅山镇污水处理建设项目，使用林地0.1405公顷，其中，用材林林地0.1405公顷。使用林地的位置和面积以本次申请人提供的湖南天楚资源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14</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473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宜章县住房和城乡建设局：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迎春镇污水处理建设项目，使用林地0.1133公顷，其中，用材林林地0.1133公顷。使用林地的位置和面积以本次申请人提供的湖南天楚资源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14</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474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宜章县住房和城乡建设局：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一六镇污水处理建设项目，使用林地0.1898公顷，其中，用材林林地0.1898公顷。使用林地的位置和面积以本次申请人提供的湖南天楚资源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14</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475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湖南奇山农业发展有限公司：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衡山水果生产加工基地建设项目，使用林地0.1029公顷，其中，防护林林地0.1029公顷。使用林地的位置和面积以本次申请人提供的湖南省中正园林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30</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476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桑植县水利建设项目管理中心：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省桑植县大溪沟水库工程建设项目，使用林地11.056公顷，其中，用材林林地11.056公顷。使用林地的位置和面积以本次申请人提供的桑植县林业调查规划设计队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13</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477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宜章县佳鸣爆竹有限公司：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佳鸣爆竹有限公司年产5万箱爆竹建设项目，使用林地0.7087公顷，其中，用材林林地0.617公顷，其他林地0.0917公顷。使用林地的位置和面积以本次申请人提供的湖南省青羊湖国有林场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31</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478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湘阴县土地储备中心：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湘阴县2022年第三十六批次建设用地建设项目，使用林地0.8074公顷，其中，用材林林地0.8074公顷。使用林地的位置和面积以本次申请人提供的湖南思伟农林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29</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479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郴州安胜储能科技有限责任公司：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安仁100MW/200MWh储能电站工程建设项目，使用林地1.5656公顷，其中，用材林林地0.0001公顷，经济林林地0.6233公顷，能源林林地0.9422公顷。使用林地的位置和面积以本次申请人提供的长沙市长长林业技术咨询有限责任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21</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480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涟源市玮乐种养殖专业合作社：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涟源市玮乐种养殖基地建设项目，使用林地0.0853公顷，其中，能源林林地0.0853公顷。使用林地的位置和面积以本次申请人提供的湖南省艺林农林开发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w:t>
      </w:r>
      <w:bookmarkStart w:id="0" w:name="_GoBack"/>
      <w:bookmarkEnd w:id="0"/>
      <w:r>
        <w:rPr>
          <w:rFonts w:hint="default" w:ascii="Times New Roman" w:hAnsi="Times New Roman" w:eastAsia="方正仿宋_GBK" w:cs="Times New Roman"/>
          <w:sz w:val="32"/>
          <w:szCs w:val="32"/>
          <w:highlight w:val="none"/>
          <w:lang w:bidi="ar-SA"/>
        </w:rPr>
        <w:t>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9217D"/>
    <w:rsid w:val="2C7921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2023-03-31T01:42:00Z</dcterms:created>
  <dc:creator>林业政务网</dc:creator>
  <cp:lastModifiedBy>林业政务网</cp:lastModifiedBy>
  <dcterms:modified xsi:type="dcterms:W3CDTF">2023-03-31T01:42:33Z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