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43</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岳阳市君山区土地储备中心：</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岳阳市2022年第六十三批次建设用地项目（增减挂钩）建设项目，使用林地1.7299公顷，其中，用材林林地0.3772公顷，苗圃地林地1.3527公顷。使用林地的位置和面积以本次申请人提供的湖南蓝景工程技术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13</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44</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岳阳市云溪区土地储备中心：</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岳阳市2022年第六十九批次建设用地建设项目，使用林地0.8187公顷，其中，用材林林地0.8187公顷。使用林地的位置和面积以本次申请人提供的湖南蓝景工程技术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12</w:t>
      </w:r>
      <w:r>
        <w:rPr>
          <w:rFonts w:hint="default" w:ascii="Times New Roman" w:hAnsi="Times New Roman" w:eastAsia="方正仿宋_GBK" w:cs="Times New Roman"/>
          <w:sz w:val="32"/>
          <w:szCs w:val="32"/>
          <w:lang w:val="en-US" w:eastAsia="zh-CN" w:bidi="ar-SA"/>
        </w:rPr>
        <w:t>日</w:t>
      </w:r>
    </w:p>
    <w:p>
      <w:pPr>
        <w:rPr>
          <w:rFonts w:hint="eastAsia"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45</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符安德：</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泸溪县符安德养殖场建设项目，使用林地0.0319公顷，其中，用材林林地0.0319公顷。使用林地的位置和面积以本次申请人提供的湖南一行生态科技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日</w:t>
      </w:r>
    </w:p>
    <w:p>
      <w:pPr>
        <w:rPr>
          <w:rFonts w:hint="eastAsia" w:ascii="Times New Roman" w:hAnsi="Times New Roman" w:eastAsia="方正仿宋_GBK" w:cs="Times New Roman"/>
          <w:sz w:val="32"/>
          <w:szCs w:val="32"/>
          <w:lang w:val="en-US" w:eastAsia="zh-CN" w:bidi="ar-SA"/>
        </w:rPr>
      </w:pPr>
    </w:p>
    <w:p>
      <w:pPr>
        <w:rPr>
          <w:rFonts w:hint="eastAsia"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46</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安化中天矿业有限公司：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大福镇农村建筑垃圾资源回收利用处理建设项目，使用林地0.0479公顷，其中，防护林林地0.0479公顷。使用林地的位置和面积以本次申请人提供的安化县林业调查规划设计队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31</w:t>
      </w:r>
      <w:r>
        <w:rPr>
          <w:rFonts w:hint="default" w:ascii="Times New Roman" w:hAnsi="Times New Roman" w:eastAsia="方正仿宋_GBK" w:cs="Times New Roman"/>
          <w:sz w:val="32"/>
          <w:szCs w:val="32"/>
          <w:lang w:val="en-US" w:eastAsia="zh-CN" w:bidi="ar-SA"/>
        </w:rPr>
        <w:t>日</w:t>
      </w:r>
    </w:p>
    <w:p>
      <w:pPr>
        <w:rPr>
          <w:rFonts w:hint="eastAsia" w:ascii="Times New Roman" w:hAnsi="Times New Roman" w:eastAsia="方正仿宋_GBK" w:cs="Times New Roman"/>
          <w:sz w:val="32"/>
          <w:szCs w:val="32"/>
          <w:lang w:val="en-US" w:eastAsia="zh-CN" w:bidi="ar-SA"/>
        </w:rPr>
      </w:pPr>
    </w:p>
    <w:p>
      <w:pPr>
        <w:rPr>
          <w:rFonts w:hint="eastAsia" w:ascii="Times New Roman" w:hAnsi="Times New Roman" w:eastAsia="方正仿宋_GBK" w:cs="Times New Roman"/>
          <w:sz w:val="32"/>
          <w:szCs w:val="32"/>
          <w:lang w:val="en-US" w:eastAsia="zh-CN" w:bidi="ar-SA"/>
        </w:rPr>
      </w:pPr>
    </w:p>
    <w:p>
      <w:pPr>
        <w:rPr>
          <w:rFonts w:hint="eastAsia"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47</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绥宁金盘储能科技有限公司：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绥宁县电网侧电化学储能建设项目，使用林地1.2868公顷，其中，其他林地1.2868公顷。使用林地的位置和面积以本次申请人提供的湖南顺天农林发展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eastAsia"/>
          <w:sz w:val="30"/>
          <w:szCs w:val="30"/>
        </w:rPr>
      </w:pPr>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日</w:t>
      </w:r>
    </w:p>
    <w:p>
      <w:pPr>
        <w:rPr>
          <w:rFonts w:hint="eastAsia"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w:t>
      </w:r>
      <w:bookmarkStart w:id="0" w:name="_GoBack"/>
      <w:bookmarkEnd w:id="0"/>
      <w:r>
        <w:rPr>
          <w:rFonts w:hint="default" w:ascii="Times New Roman" w:hAnsi="Times New Roman" w:eastAsia="黑体" w:cs="Times New Roman"/>
          <w:sz w:val="36"/>
          <w:szCs w:val="36"/>
          <w:lang w:eastAsia="zh-CN" w:bidi="ar-SA"/>
        </w:rPr>
        <w:t>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w:t>
      </w:r>
      <w:r>
        <w:rPr>
          <w:rFonts w:hint="eastAsia" w:ascii="Times New Roman" w:hAnsi="Times New Roman" w:eastAsia="方正仿宋_GBK" w:cs="Times New Roman"/>
          <w:spacing w:val="-20"/>
          <w:kern w:val="10"/>
          <w:sz w:val="32"/>
          <w:szCs w:val="32"/>
          <w:lang w:val="en-US" w:eastAsia="zh-CN" w:bidi="ar-SA"/>
        </w:rPr>
        <w:t>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48</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株洲市渌口产业发展集团有限公司：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株洲市渌口区2022年度第十二批次建设用地建设项目，使用林地0.9706公顷，其中，用材林林地0.358公顷，经济林林地0.6126公顷。使用林地的位置和面积以本次申请人提供的株洲吉顺信息咨询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r>
        <w:rPr>
          <w:rFonts w:hint="default" w:ascii="Times New Roman" w:hAnsi="Times New Roman" w:eastAsia="方正仿宋_GBK" w:cs="Times New Roman"/>
          <w:sz w:val="32"/>
          <w:szCs w:val="32"/>
          <w:lang w:val="en-US" w:eastAsia="zh-CN" w:bidi="ar-SA"/>
        </w:rPr>
        <w:t xml:space="preserve">                                    202</w:t>
      </w:r>
      <w:r>
        <w:rPr>
          <w:rFonts w:hint="eastAsia" w:ascii="Times New Roman" w:hAnsi="Times New Roman" w:eastAsia="方正仿宋_GBK" w:cs="Times New Roman"/>
          <w:sz w:val="32"/>
          <w:szCs w:val="32"/>
          <w:lang w:val="en-US" w:eastAsia="zh-CN" w:bidi="ar-SA"/>
        </w:rPr>
        <w:t>3</w:t>
      </w:r>
      <w:r>
        <w:rPr>
          <w:rFonts w:hint="default" w:ascii="Times New Roman" w:hAnsi="Times New Roman" w:eastAsia="方正仿宋_GBK" w:cs="Times New Roman"/>
          <w:sz w:val="32"/>
          <w:szCs w:val="32"/>
          <w:lang w:val="en-US" w:eastAsia="zh-CN" w:bidi="ar-SA"/>
        </w:rPr>
        <w:t>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30</w:t>
      </w:r>
      <w:r>
        <w:rPr>
          <w:rFonts w:hint="default" w:ascii="Times New Roman" w:hAnsi="Times New Roman" w:eastAsia="方正仿宋_GBK" w:cs="Times New Roman"/>
          <w:sz w:val="32"/>
          <w:szCs w:val="32"/>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3000509000000000000"/>
    <w:charset w:val="86"/>
    <w:family w:val="script"/>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43094"/>
    <w:rsid w:val="1D34309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2023-02-07T08:44:00Z</dcterms:created>
  <dc:creator>董帅昌</dc:creator>
  <cp:lastModifiedBy>董帅昌</cp:lastModifiedBy>
  <dcterms:modified xsi:type="dcterms:W3CDTF">2023-02-07T08:44:28Z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