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ind w:right="-313" w:rightChars="-149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附表（</w:t>
      </w:r>
      <w:r>
        <w:rPr>
          <w:rFonts w:hint="eastAsia" w:eastAsia="方正仿宋_GBK"/>
          <w:sz w:val="32"/>
          <w:szCs w:val="32"/>
          <w:lang w:bidi="ar"/>
        </w:rPr>
        <w:t>附表</w:t>
      </w:r>
      <w:r>
        <w:rPr>
          <w:rFonts w:hint="eastAsia" w:eastAsia="方正仿宋_GBK"/>
          <w:sz w:val="32"/>
          <w:szCs w:val="32"/>
        </w:rPr>
        <w:t>未盖章无效）：</w:t>
      </w:r>
    </w:p>
    <w:p>
      <w:pPr>
        <w:spacing w:line="600" w:lineRule="exact"/>
        <w:ind w:right="-313" w:rightChars="-149"/>
        <w:rPr>
          <w:rFonts w:hint="eastAsia" w:eastAsia="方正仿宋_GBK"/>
          <w:sz w:val="32"/>
          <w:szCs w:val="32"/>
        </w:rPr>
      </w:pPr>
    </w:p>
    <w:p>
      <w:pPr>
        <w:spacing w:line="600" w:lineRule="exact"/>
        <w:ind w:right="-313" w:rightChars="-149"/>
        <w:jc w:val="center"/>
        <w:rPr>
          <w:rFonts w:hint="eastAsia" w:ascii="黑体" w:eastAsia="黑体" w:cs="黑体"/>
          <w:sz w:val="32"/>
          <w:szCs w:val="32"/>
          <w:lang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准予</w:t>
      </w:r>
      <w:r>
        <w:rPr>
          <w:rFonts w:hint="eastAsia" w:ascii="黑体" w:eastAsia="黑体" w:cs="黑体"/>
          <w:sz w:val="32"/>
          <w:szCs w:val="32"/>
          <w:lang w:eastAsia="zh-CN" w:bidi="ar-SA"/>
        </w:rPr>
        <w:t>活体标记备案</w:t>
      </w:r>
      <w:r>
        <w:rPr>
          <w:rFonts w:hint="eastAsia" w:ascii="黑体" w:eastAsia="黑体" w:cs="黑体"/>
          <w:sz w:val="32"/>
          <w:szCs w:val="32"/>
          <w:lang w:bidi="ar-SA"/>
        </w:rPr>
        <w:t>的野生动物</w:t>
      </w:r>
      <w:r>
        <w:rPr>
          <w:rFonts w:hint="eastAsia" w:ascii="黑体" w:eastAsia="黑体" w:cs="黑体"/>
          <w:sz w:val="32"/>
          <w:szCs w:val="32"/>
          <w:lang w:eastAsia="zh-CN" w:bidi="ar-SA"/>
        </w:rPr>
        <w:t>个体</w:t>
      </w:r>
      <w:r>
        <w:rPr>
          <w:rFonts w:hint="eastAsia" w:ascii="黑体" w:eastAsia="黑体" w:cs="黑体"/>
          <w:sz w:val="32"/>
          <w:szCs w:val="32"/>
          <w:lang w:bidi="ar-SA"/>
        </w:rPr>
        <w:t>信息</w:t>
      </w:r>
      <w:r>
        <w:rPr>
          <w:rFonts w:hint="eastAsia" w:ascii="黑体" w:eastAsia="黑体" w:cs="黑体"/>
          <w:sz w:val="32"/>
          <w:szCs w:val="32"/>
          <w:lang w:eastAsia="zh-CN" w:bidi="ar-SA"/>
        </w:rPr>
        <w:t>表</w:t>
      </w:r>
    </w:p>
    <w:p>
      <w:pPr>
        <w:spacing w:line="600" w:lineRule="exact"/>
        <w:ind w:right="-313" w:rightChars="-149"/>
        <w:jc w:val="center"/>
        <w:rPr>
          <w:rFonts w:hint="eastAsia" w:ascii="黑体" w:eastAsia="黑体" w:cs="黑体"/>
          <w:sz w:val="32"/>
          <w:szCs w:val="32"/>
          <w:lang w:bidi="ar-SA"/>
        </w:rPr>
      </w:pPr>
    </w:p>
    <w:p>
      <w:pPr>
        <w:widowControl/>
        <w:spacing w:after="156" w:afterLines="50" w:line="800" w:lineRule="exact"/>
        <w:textAlignment w:val="center"/>
        <w:rPr>
          <w:rFonts w:eastAsia="方正仿宋_GBK"/>
          <w:kern w:val="0"/>
          <w:sz w:val="28"/>
          <w:szCs w:val="28"/>
          <w:lang w:bidi="ar"/>
        </w:rPr>
      </w:pPr>
      <w:r>
        <w:rPr>
          <w:rFonts w:eastAsia="方正仿宋_GBK"/>
          <w:kern w:val="0"/>
          <w:sz w:val="28"/>
          <w:szCs w:val="28"/>
          <w:lang w:bidi="ar"/>
        </w:rPr>
        <w:t xml:space="preserve">批准单位（盖章）：湖南省林业局        </w:t>
      </w:r>
      <w:r>
        <w:rPr>
          <w:rFonts w:hint="eastAsia" w:eastAsia="方正仿宋_GBK"/>
          <w:kern w:val="0"/>
          <w:sz w:val="28"/>
          <w:szCs w:val="28"/>
          <w:lang w:bidi="ar"/>
        </w:rPr>
        <w:t xml:space="preserve">  </w:t>
      </w:r>
      <w:r>
        <w:rPr>
          <w:rFonts w:eastAsia="方正仿宋_GBK"/>
          <w:kern w:val="0"/>
          <w:sz w:val="28"/>
          <w:szCs w:val="28"/>
          <w:lang w:bidi="ar"/>
        </w:rPr>
        <w:t xml:space="preserve">  时间：202</w:t>
      </w:r>
      <w:r>
        <w:rPr>
          <w:rFonts w:hint="eastAsia" w:eastAsia="方正仿宋_GBK"/>
          <w:kern w:val="0"/>
          <w:sz w:val="28"/>
          <w:szCs w:val="28"/>
          <w:lang w:bidi="ar"/>
        </w:rPr>
        <w:t>2</w:t>
      </w:r>
      <w:r>
        <w:rPr>
          <w:rFonts w:eastAsia="方正仿宋_GBK"/>
          <w:kern w:val="0"/>
          <w:sz w:val="28"/>
          <w:szCs w:val="28"/>
          <w:lang w:bidi="ar"/>
        </w:rPr>
        <w:t>年</w:t>
      </w:r>
      <w:r>
        <w:rPr>
          <w:rFonts w:hint="eastAsia" w:eastAsia="方正仿宋_GBK"/>
          <w:kern w:val="0"/>
          <w:sz w:val="28"/>
          <w:szCs w:val="28"/>
          <w:lang w:val="en-US" w:eastAsia="zh-CN" w:bidi="ar"/>
        </w:rPr>
        <w:t>4</w:t>
      </w:r>
      <w:r>
        <w:rPr>
          <w:rFonts w:eastAsia="方正仿宋_GBK"/>
          <w:kern w:val="0"/>
          <w:sz w:val="28"/>
          <w:szCs w:val="28"/>
          <w:lang w:bidi="ar"/>
        </w:rPr>
        <w:t>月</w:t>
      </w:r>
      <w:r>
        <w:rPr>
          <w:rFonts w:hint="eastAsia" w:eastAsia="方正仿宋_GBK"/>
          <w:kern w:val="0"/>
          <w:sz w:val="28"/>
          <w:szCs w:val="28"/>
          <w:lang w:val="en-US" w:eastAsia="zh-CN" w:bidi="ar"/>
        </w:rPr>
        <w:t>29</w:t>
      </w:r>
      <w:r>
        <w:rPr>
          <w:rFonts w:eastAsia="方正仿宋_GBK"/>
          <w:kern w:val="0"/>
          <w:sz w:val="28"/>
          <w:szCs w:val="28"/>
          <w:lang w:bidi="ar"/>
        </w:rPr>
        <w:t>日</w:t>
      </w:r>
    </w:p>
    <w:tbl>
      <w:tblPr>
        <w:tblStyle w:val="3"/>
        <w:tblW w:w="964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3"/>
        <w:gridCol w:w="924"/>
        <w:gridCol w:w="1731"/>
        <w:gridCol w:w="559"/>
        <w:gridCol w:w="793"/>
        <w:gridCol w:w="1295"/>
        <w:gridCol w:w="1812"/>
        <w:gridCol w:w="897"/>
        <w:gridCol w:w="115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  <w:tblHeader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eastAsia="黑体" w:cs="黑体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eastAsia="黑体" w:cs="黑体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bidi="ar-SA"/>
              </w:rPr>
              <w:t>品种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eastAsia="黑体" w:cs="黑体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bidi="ar-SA"/>
              </w:rPr>
              <w:t>拉丁名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eastAsia="黑体" w:cs="黑体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bidi="ar-SA"/>
              </w:rPr>
              <w:t>数量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textAlignment w:val="center"/>
              <w:rPr>
                <w:rFonts w:hint="eastAsia" w:ascii="黑体" w:eastAsia="黑体" w:cs="黑体"/>
                <w:bCs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szCs w:val="21"/>
                <w:lang w:bidi="ar-SA"/>
              </w:rPr>
              <w:t>保护</w:t>
            </w:r>
          </w:p>
          <w:p>
            <w:pPr>
              <w:widowControl/>
              <w:spacing w:beforeLines="0" w:afterLines="0" w:line="300" w:lineRule="exact"/>
              <w:jc w:val="center"/>
              <w:textAlignment w:val="center"/>
              <w:rPr>
                <w:rFonts w:hint="eastAsia" w:ascii="黑体" w:eastAsia="黑体" w:cs="黑体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szCs w:val="21"/>
                <w:lang w:bidi="ar-SA"/>
              </w:rPr>
              <w:t>级别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eastAsia="黑体" w:cs="黑体"/>
                <w:szCs w:val="21"/>
                <w:lang w:eastAsia="zh-CN" w:bidi="ar-SA"/>
              </w:rPr>
            </w:pPr>
            <w:r>
              <w:rPr>
                <w:rFonts w:hint="eastAsia" w:ascii="黑体" w:eastAsia="黑体" w:cs="黑体"/>
                <w:szCs w:val="21"/>
                <w:lang w:eastAsia="zh-CN" w:bidi="ar-SA"/>
              </w:rPr>
              <w:t>标记代码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eastAsia="黑体" w:cs="黑体"/>
                <w:szCs w:val="21"/>
                <w:lang w:eastAsia="zh-CN" w:bidi="ar-SA"/>
              </w:rPr>
            </w:pPr>
            <w:r>
              <w:rPr>
                <w:rFonts w:hint="eastAsia" w:ascii="黑体" w:eastAsia="黑体" w:cs="黑体"/>
                <w:szCs w:val="21"/>
                <w:lang w:eastAsia="zh-CN" w:bidi="ar-SA"/>
              </w:rPr>
              <w:t>出生时间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eastAsia="黑体" w:cs="黑体"/>
                <w:szCs w:val="21"/>
                <w:lang w:eastAsia="zh-CN" w:bidi="ar-SA"/>
              </w:rPr>
            </w:pPr>
            <w:r>
              <w:rPr>
                <w:rFonts w:hint="eastAsia" w:ascii="黑体" w:eastAsia="黑体" w:cs="黑体"/>
                <w:szCs w:val="21"/>
                <w:lang w:eastAsia="zh-CN" w:bidi="ar-SA"/>
              </w:rPr>
              <w:t>谱系号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eastAsia="黑体" w:cs="黑体"/>
                <w:szCs w:val="21"/>
                <w:lang w:eastAsia="zh-CN" w:bidi="ar-SA"/>
              </w:rPr>
            </w:pPr>
            <w:r>
              <w:rPr>
                <w:rFonts w:hint="eastAsia" w:ascii="黑体" w:eastAsia="黑体" w:cs="黑体"/>
                <w:szCs w:val="21"/>
                <w:lang w:eastAsia="zh-CN" w:bidi="ar-SA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hint="default" w:eastAsia="方正仿宋_GBK"/>
                <w:color w:val="333333"/>
                <w:kern w:val="0"/>
                <w:sz w:val="24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eastAsia="方正仿宋_GBK"/>
                <w:color w:val="333333"/>
                <w:kern w:val="0"/>
                <w:sz w:val="24"/>
                <w:lang w:eastAsia="zh-CN" w:bidi="ar"/>
              </w:rPr>
            </w:pPr>
            <w:r>
              <w:rPr>
                <w:rFonts w:hint="default" w:eastAsia="方正仿宋_GBK"/>
                <w:color w:val="333333"/>
                <w:kern w:val="0"/>
                <w:sz w:val="24"/>
                <w:szCs w:val="24"/>
                <w:lang w:eastAsia="zh-CN" w:bidi="ar"/>
              </w:rPr>
              <w:t>美洲豹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eastAsia="方正仿宋_GBK"/>
                <w:i w:val="0"/>
                <w:iCs w:val="0"/>
                <w:color w:val="333333"/>
                <w:kern w:val="0"/>
                <w:sz w:val="24"/>
                <w:lang w:eastAsia="zh-CN" w:bidi="ar"/>
              </w:rPr>
            </w:pPr>
            <w:r>
              <w:rPr>
                <w:rFonts w:hint="default" w:eastAsia="方正仿宋_GBK"/>
                <w:i/>
                <w:iCs/>
                <w:color w:val="333333"/>
                <w:kern w:val="0"/>
                <w:sz w:val="24"/>
                <w:szCs w:val="24"/>
                <w:lang w:val="en-US" w:eastAsia="zh-CN" w:bidi="ar"/>
              </w:rPr>
              <w:t>Panthera onca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eastAsia="方正仿宋_GBK"/>
                <w:color w:val="333333"/>
                <w:kern w:val="0"/>
                <w:sz w:val="24"/>
                <w:lang w:eastAsia="zh-CN" w:bidi="ar"/>
              </w:rPr>
            </w:pPr>
            <w:r>
              <w:rPr>
                <w:rFonts w:hint="default" w:eastAsia="方正仿宋_GBK"/>
                <w:color w:val="333333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hint="default" w:eastAsia="方正仿宋_GBK"/>
                <w:color w:val="333333"/>
                <w:spacing w:val="0"/>
                <w:kern w:val="0"/>
                <w:sz w:val="24"/>
                <w:szCs w:val="24"/>
                <w:lang w:eastAsia="zh-CN" w:bidi="ar"/>
              </w:rPr>
              <w:t>附录Ⅰ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textAlignment w:val="center"/>
              <w:rPr>
                <w:rFonts w:hint="default" w:eastAsia="方正仿宋_GBK"/>
                <w:color w:val="333333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方正仿宋_GBK"/>
                <w:color w:val="333333"/>
                <w:kern w:val="0"/>
                <w:sz w:val="24"/>
                <w:lang w:val="en-US" w:eastAsia="zh-CN" w:bidi="ar"/>
              </w:rPr>
              <w:t>900038000080532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eastAsia="方正仿宋_GBK"/>
                <w:color w:val="333333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方正仿宋_GBK"/>
                <w:color w:val="333333"/>
                <w:kern w:val="0"/>
                <w:sz w:val="24"/>
                <w:lang w:val="en-US" w:eastAsia="zh-CN" w:bidi="ar"/>
              </w:rPr>
              <w:t>2014年6月7日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eastAsia="方正仿宋_GBK"/>
                <w:color w:val="333333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方正仿宋_GBK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333333"/>
                <w:kern w:val="0"/>
                <w:sz w:val="24"/>
                <w:lang w:bidi="ar"/>
              </w:rPr>
              <w:t>合计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</w:p>
        </w:tc>
      </w:tr>
    </w:tbl>
    <w:p/>
    <w:p>
      <w:pPr>
        <w:widowControl/>
        <w:spacing w:line="520" w:lineRule="exact"/>
        <w:jc w:val="left"/>
        <w:textAlignment w:val="center"/>
        <w:rPr>
          <w:rFonts w:eastAsia="方正仿宋_GBK"/>
          <w:kern w:val="0"/>
          <w:sz w:val="24"/>
          <w:lang w:bidi="ar"/>
        </w:rPr>
      </w:pPr>
      <w:r>
        <w:rPr>
          <w:rFonts w:eastAsia="方正仿宋_GBK"/>
          <w:kern w:val="0"/>
          <w:sz w:val="24"/>
          <w:lang w:bidi="ar"/>
        </w:rPr>
        <w:t>备注：</w:t>
      </w:r>
    </w:p>
    <w:p>
      <w:pPr>
        <w:widowControl/>
        <w:spacing w:line="520" w:lineRule="exact"/>
        <w:jc w:val="left"/>
        <w:textAlignment w:val="center"/>
        <w:rPr>
          <w:rFonts w:eastAsia="方正仿宋_GBK"/>
          <w:kern w:val="0"/>
          <w:sz w:val="24"/>
          <w:lang w:bidi="ar"/>
        </w:rPr>
      </w:pPr>
      <w:r>
        <w:rPr>
          <w:rFonts w:hint="eastAsia" w:eastAsia="方正仿宋_GBK"/>
          <w:kern w:val="0"/>
          <w:sz w:val="24"/>
          <w:lang w:bidi="ar"/>
        </w:rPr>
        <w:t xml:space="preserve">    </w:t>
      </w:r>
      <w:r>
        <w:rPr>
          <w:rFonts w:eastAsia="方正仿宋_GBK"/>
          <w:kern w:val="0"/>
          <w:sz w:val="24"/>
          <w:lang w:bidi="ar"/>
        </w:rPr>
        <w:t>1、标识的技术服务：国家林业和草原局野生动植物研究与发展中心  黄松林 电话：010-62888966</w:t>
      </w:r>
    </w:p>
    <w:p>
      <w:pPr>
        <w:widowControl/>
        <w:spacing w:line="520" w:lineRule="exact"/>
        <w:jc w:val="left"/>
        <w:textAlignment w:val="center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kern w:val="0"/>
          <w:sz w:val="24"/>
          <w:lang w:bidi="ar"/>
        </w:rPr>
        <w:t xml:space="preserve">    </w:t>
      </w:r>
      <w:r>
        <w:rPr>
          <w:rFonts w:eastAsia="方正仿宋_GBK"/>
          <w:kern w:val="0"/>
          <w:sz w:val="24"/>
          <w:lang w:bidi="ar"/>
        </w:rPr>
        <w:t>2、标识的真伪鉴定：国家林业和草原局野生动植物检测中心 金煜 电话：0451-82190626</w:t>
      </w: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仿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B63E5"/>
    <w:rsid w:val="1AFC167D"/>
    <w:rsid w:val="361445EA"/>
    <w:rsid w:val="3C2E00DF"/>
    <w:rsid w:val="40215E14"/>
    <w:rsid w:val="62471A80"/>
    <w:rsid w:val="63F3210E"/>
    <w:rsid w:val="6F895C6C"/>
    <w:rsid w:val="75A258C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2021-08-05T02:52:00Z</dcterms:created>
  <dc:creator>Administrator</dc:creator>
  <cp:lastModifiedBy>董帅昌</cp:lastModifiedBy>
  <dcterms:modified xsi:type="dcterms:W3CDTF">2022-05-10T02:21:11Z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4FE6B83077D54510B320CD67269294DD</vt:lpwstr>
  </property>
</Properties>
</file>