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eastAsia="方正仿宋_GBK"/>
          <w:bCs/>
          <w:sz w:val="32"/>
          <w:szCs w:val="32"/>
          <w:lang w:eastAsia="zh-CN"/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附表（附件未盖章无效）：</w:t>
      </w:r>
      <w:bookmarkStart w:id="0" w:name="_GoBack"/>
      <w:bookmarkEnd w:id="0"/>
    </w:p>
    <w:p>
      <w:pPr>
        <w:spacing w:line="460" w:lineRule="exact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spacing w:line="4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kern w:val="2"/>
          <w:sz w:val="36"/>
          <w:szCs w:val="36"/>
          <w:lang w:val="en-US" w:eastAsia="zh-CN" w:bidi="ar"/>
        </w:rPr>
        <w:t>准予人工繁育的国家重点保护野生动物明细表</w:t>
      </w:r>
    </w:p>
    <w:p>
      <w:pPr>
        <w:spacing w:line="460" w:lineRule="exact"/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批准单位：湖南省林业局        批准时间：2022年4月27日</w:t>
      </w:r>
    </w:p>
    <w:tbl>
      <w:tblPr>
        <w:tblStyle w:val="6"/>
        <w:tblW w:w="9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05"/>
        <w:gridCol w:w="3422"/>
        <w:gridCol w:w="1432"/>
        <w:gridCol w:w="1118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物种名称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拉丁名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保护级别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松鼠猴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  <w:lang w:val="en-US" w:eastAsia="zh-CN"/>
              </w:rPr>
              <w:t>Saimiri sciureus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附录Ⅱ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小熊猫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  <w:lang w:val="en-US" w:eastAsia="zh-CN"/>
              </w:rPr>
              <w:t>Ailurus fulgens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国家二级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黑熊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  <w:lang w:val="en-US" w:eastAsia="zh-CN"/>
              </w:rPr>
              <w:t>Ursus thibetanus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国家二级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猕猴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Macaca mulatta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国家二级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大天鹅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Cygnus cygnus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国家二级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白枕鹤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Grus vipio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国家一级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蓑羽鹤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Anthropoides virgo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国家二级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白鹇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Lophura nythemera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国家二级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鸳鸯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Aix galericula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t</w:t>
            </w:r>
            <w:r>
              <w:rPr>
                <w:rStyle w:val="3"/>
                <w:rFonts w:hint="default" w:ascii="Times New Roman" w:hAnsi="Times New Roman" w:eastAsia="宋体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国家二级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非洲狮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Panthera leo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附录Ⅱ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河马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微软雅黑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Hippopotamus amphibius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附录Ⅱ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环尾狐猴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Lemur catta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Ⅰ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加纳长尾猴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Cercopithecus mona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琉璃金刚鹦鹉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Ara ararauna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黑帽悬猴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Cebus apella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大红鹳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Phoenicopterus roseus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东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黑白疣猴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Colobus guereza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赤猴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Erythrocebus patas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白鹈鹕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Pelecanus onocrotalus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国家一级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葵花凤头鹦鹉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Cacatua galerita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绯胸鹦鹉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Psittacula alexandri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国家二级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/头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361445EA"/>
    <w:rsid w:val="3C2E00DF"/>
    <w:rsid w:val="40215E14"/>
    <w:rsid w:val="4851138A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Emphasis"/>
    <w:basedOn w:val="2"/>
    <w:qFormat/>
    <w:uiPriority w:val="0"/>
    <w:rPr>
      <w:i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董帅昌</cp:lastModifiedBy>
  <dcterms:modified xsi:type="dcterms:W3CDTF">2022-05-05T06:53:40Z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