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bookmarkStart w:id="0" w:name="_GoBack"/>
      <w:bookmarkEnd w:id="0"/>
      <w:r>
        <w:rPr>
          <w:rFonts w:hint="eastAsia"/>
          <w:sz w:val="32"/>
          <w:lang w:val="en-US" w:eastAsia="zh-CN"/>
        </w:rPr>
        <w:t>2025年第002期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1月2日16时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湘西州（全境）、湘潭（全境）、常德（全境）、长沙（全境）、益阳（全境）、张家界（全境）、衡阳（市区、衡山、衡东、祁东、衡阳县、常宁、衡南、耒阳）、株洲（市区、攸县、醴陵、茶陵）、永州（市区、祁阳、双牌、道县、宁远、蓝山）、岳阳（华容、临湘、湘阴、汨罗、平江）、邵阳（市区、洞口、隆回、新邵、邵东、绥宁、新宁、武冈、城步）、娄底（冷水江、新化、涟源、双峰）、郴州（安仁、永兴、桂阳、嘉禾、资兴）、怀化（市区、辰溪、麻阳、新晃、芷江、中方、洪江、靖州、会同、通道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一点星星火，能毁万亩林。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2025年1月2日16时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2024-03-20T08:21:51Z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