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2024年03月12日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12日晚至15日受暖湿气流加强影响，降雨自西向东发展，部分地区有中到大雨。具体预报：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，多云转阴天，大部分地区有阵雨或雷阵雨，其中湘西州南部、怀化中南部、娄底、邵阳部分地区中雨；北风2～3级；最低气温湘西北9～11℃，其他地区11～13℃；最高气温湘中以南19～21℃，其他地区15～17℃。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13日晚上到14日白天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，阴天大部分地区有阵雨或雷阵雨，其中湘南局地中雨；北风2～3级；最低气温湘西北6～8℃，湘南12～14℃，其他地区10～12℃；最高气温15～17℃。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14日晚上到15日白天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，阴天有小到中等阵雨或雷阵雨，其中湘中局地大雨；北风2～3级；最低气温湘西北9～11℃，其他地区11～13℃；最高气温湘中以南19～21℃，其他地区15～17℃。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13日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03月13日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03月14日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15日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03月15日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未来三天，受降雨影响，全省森林火险等级较低。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