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2023年04月28日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28日晚受中低层切变南压和地面冷空气共同影响，湘南有中到大雨；29日至30日受槽后偏北气流控制，全省以晴间多云天气为主。具体预报：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28日20时至29日20时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，湘南阴天有中到大雨，其他地区小雨转多云；北风3～4级；最高气温湘西、湘北21～23℃，其他地区19～21℃；最低气温湘西12～14℃，其他地区14～16℃。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29日20时至30日20时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，全省晴天，湘西、湘北局地早晨有雾；南风2～3级；最高气温25～27℃；最低气温10～12℃。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30日20时至5月1日20时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，晴天间多云；南风2～3级；最高气温湘西24～26℃，其他地区26～28℃；最低气温14～16℃。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05月01日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未来三天受冷空气及前期降雨影响，省内森林火险气象等级风险较低。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