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BB2" w:rsidRDefault="0042488D">
      <w:pPr>
        <w:spacing w:beforeLines="50" w:before="156"/>
        <w:jc w:val="center"/>
        <w:rPr>
          <w:rFonts w:ascii="Times New Roman" w:eastAsia="方正小标宋简体" w:hAnsi="Times New Roman"/>
          <w:b/>
          <w:color w:val="FF0000"/>
          <w:w w:val="80"/>
          <w:kern w:val="32"/>
          <w:sz w:val="96"/>
          <w:szCs w:val="112"/>
        </w:rPr>
      </w:pPr>
      <w:r>
        <w:rPr>
          <w:rFonts w:ascii="Times New Roman" w:eastAsia="方正小标宋简体" w:hAnsi="Times New Roman" w:hint="eastAsia"/>
          <w:b/>
          <w:color w:val="FF0000"/>
          <w:w w:val="80"/>
          <w:kern w:val="32"/>
          <w:sz w:val="96"/>
          <w:szCs w:val="112"/>
        </w:rPr>
        <w:t>森林火险气象等级预报</w:t>
      </w:r>
    </w:p>
    <w:p w:rsidR="000D0BB2" w:rsidRDefault="0042488D">
      <w:pPr>
        <w:adjustRightInd w:val="0"/>
        <w:snapToGrid w:val="0"/>
        <w:ind w:rightChars="-200" w:right="-42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2023</w:t>
      </w:r>
      <w:r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03</w:t>
      </w:r>
      <w:r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22</w:t>
      </w:r>
      <w:r>
        <w:rPr>
          <w:rFonts w:ascii="仿宋_GB2312" w:eastAsia="仿宋_GB2312" w:hint="eastAsia"/>
          <w:sz w:val="28"/>
          <w:szCs w:val="28"/>
        </w:rPr>
        <w:t>日</w:t>
      </w:r>
    </w:p>
    <w:p w:rsidR="000D0BB2" w:rsidRDefault="0042488D">
      <w:pPr>
        <w:snapToGrid w:val="0"/>
        <w:jc w:val="center"/>
        <w:outlineLvl w:val="0"/>
        <w:rPr>
          <w:b/>
          <w:color w:val="FF0000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sz w:val="28"/>
        </w:rPr>
        <w:t>湖南省气象台</w:t>
      </w:r>
      <w:r>
        <w:rPr>
          <w:rFonts w:ascii="宋体" w:hAnsi="宋体" w:hint="eastAsia"/>
          <w:b/>
          <w:bCs/>
          <w:color w:val="000000"/>
          <w:sz w:val="28"/>
        </w:rPr>
        <w:t xml:space="preserve">                                 </w:t>
      </w:r>
      <w:r>
        <w:rPr>
          <w:rFonts w:ascii="宋体" w:hAnsi="宋体" w:hint="eastAsia"/>
          <w:b/>
          <w:bCs/>
          <w:color w:val="000000"/>
          <w:sz w:val="28"/>
        </w:rPr>
        <w:t>签发：蔡荣辉</w:t>
      </w:r>
    </w:p>
    <w:p w:rsidR="000D0BB2" w:rsidRDefault="0042488D">
      <w:pPr>
        <w:spacing w:line="500" w:lineRule="exact"/>
        <w:ind w:leftChars="-1" w:left="-2"/>
        <w:jc w:val="center"/>
        <w:rPr>
          <w:b/>
          <w:sz w:val="32"/>
          <w:szCs w:val="32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82D32" id="Line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5.7pt" to="414.1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" strokecolor="red" strokeweight="2.25pt"/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:rsidR="000D0BB2" w:rsidRDefault="0042488D">
      <w:pPr>
        <w:pStyle w:val="ab"/>
        <w:overflowPunct w:val="0"/>
        <w:snapToGrid w:val="0"/>
        <w:spacing w:before="0" w:beforeAutospacing="0" w:after="0" w:afterAutospacing="0" w:line="520" w:lineRule="exact"/>
        <w:ind w:firstLineChars="200" w:firstLine="636"/>
        <w:textAlignment w:val="baseline"/>
        <w:rPr>
          <w:rFonts w:ascii="黑体" w:eastAsia="黑体" w:hAnsi="黑体" w:cs="Times New Roman"/>
          <w:spacing w:val="-1"/>
          <w:sz w:val="32"/>
          <w:szCs w:val="36"/>
        </w:rPr>
      </w:pPr>
      <w:r>
        <w:rPr>
          <w:rFonts w:ascii="黑体" w:eastAsia="黑体" w:hAnsi="黑体" w:cs="Times New Roman" w:hint="eastAsia"/>
          <w:spacing w:val="-1"/>
          <w:sz w:val="32"/>
          <w:szCs w:val="36"/>
        </w:rPr>
        <w:t>一、未来三天天气预报</w:t>
      </w:r>
    </w:p>
    <w:p w:rsidR="000D0BB2" w:rsidRDefault="0042488D">
      <w:pPr>
        <w:widowControl/>
        <w:overflowPunct w:val="0"/>
        <w:snapToGrid w:val="0"/>
        <w:spacing w:line="560" w:lineRule="exact"/>
        <w:ind w:firstLineChars="200" w:firstLine="634"/>
        <w:textAlignment w:val="baseline"/>
        <w:rPr>
          <w:rFonts w:ascii="楷体_GB2312" w:eastAsia="楷体_GB2312" w:hAnsi="楷体" w:cs="宋体"/>
          <w:b/>
          <w:bCs/>
          <w:color w:val="000000"/>
          <w:spacing w:val="-2"/>
          <w:kern w:val="0"/>
          <w:sz w:val="32"/>
          <w:szCs w:val="32"/>
        </w:rPr>
      </w:pP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22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日晚至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23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日受高空槽、中低层切变和地面冷空气共同影响，省内大部分地区有小到中等阵雨或雷阵雨，其中湘南部分地区暴雨，并伴有短时强降水、雷暴大风等强对流天气；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24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日至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25</w:t>
      </w:r>
      <w:r>
        <w:rPr>
          <w:rFonts w:ascii="楷体_GB2312" w:eastAsia="楷体_GB2312" w:hAnsi="楷体" w:cs="宋体" w:hint="eastAsia"/>
          <w:b/>
          <w:bCs/>
          <w:color w:val="000000"/>
          <w:spacing w:val="-2"/>
          <w:kern w:val="0"/>
          <w:sz w:val="32"/>
          <w:szCs w:val="32"/>
        </w:rPr>
        <w:t>日降雨减弱。具体预报：</w:t>
      </w:r>
    </w:p>
    <w:p w:rsidR="000D0BB2" w:rsidRDefault="0042488D">
      <w:pPr>
        <w:widowControl/>
        <w:overflowPunct w:val="0"/>
        <w:snapToGrid w:val="0"/>
        <w:spacing w:line="560" w:lineRule="exact"/>
        <w:ind w:firstLineChars="200" w:firstLine="643"/>
        <w:textAlignment w:val="baseline"/>
        <w:rPr>
          <w:rFonts w:ascii="仿宋_GB2312" w:eastAsia="仿宋_GB2312" w:hAnsi="楷体_GB2312" w:cs="楷体_GB2312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22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时至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23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，湘北阴天有小雨，其他地区阴天有中等阵雨或雷阵雨，湘南部分大雨，其中茶陵、炎陵、桂东、宜章、临武、蓝山、江华、道县暴雨；北风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3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～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4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级，雷雨时局地阵风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6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～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7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级；最高气温湘南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16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～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18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℃，其他地区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13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～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15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℃；最低气温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11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～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13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℃。</w:t>
      </w:r>
    </w:p>
    <w:p w:rsidR="000D0BB2" w:rsidRDefault="0042488D">
      <w:pPr>
        <w:widowControl/>
        <w:overflowPunct w:val="0"/>
        <w:snapToGrid w:val="0"/>
        <w:spacing w:line="520" w:lineRule="exact"/>
        <w:ind w:firstLineChars="200" w:firstLine="643"/>
        <w:textAlignment w:val="baseline"/>
        <w:rPr>
          <w:rFonts w:ascii="宋体" w:hAnsi="宋体" w:cs="宋体"/>
          <w:b/>
          <w:sz w:val="24"/>
          <w:szCs w:val="30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23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时至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24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，湘中、湘南阴天有小到中等阵雨或雷阵雨，部分大雨，其中江永、江华、汝城、桂东暴雨，其他地区阴天有小雨；北风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4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5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级，阵风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6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7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级；最高气温湘南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13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15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,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其他地区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11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13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℃；最低气温湘南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9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11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℃，其他地区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7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9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℃。</w:t>
      </w:r>
    </w:p>
    <w:p w:rsidR="000D0BB2" w:rsidRDefault="0042488D">
      <w:pPr>
        <w:widowControl/>
        <w:overflowPunct w:val="0"/>
        <w:snapToGrid w:val="0"/>
        <w:spacing w:line="540" w:lineRule="exact"/>
        <w:ind w:firstLineChars="200" w:firstLine="643"/>
        <w:textAlignment w:val="baseline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24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时至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25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20</w:t>
      </w:r>
      <w:r>
        <w:rPr>
          <w:rFonts w:ascii="仿宋_GB2312" w:eastAsia="仿宋_GB2312" w:hAnsi="仿宋" w:cs="仿宋" w:hint="eastAsia"/>
          <w:b/>
          <w:bCs/>
          <w:kern w:val="0"/>
          <w:sz w:val="32"/>
          <w:szCs w:val="32"/>
        </w:rPr>
        <w:t>时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，阴天有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小雨；北风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3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4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级；最高气温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9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11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℃；最低气温湘南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7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9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℃，其他地区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5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～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7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℃。</w:t>
      </w:r>
    </w:p>
    <w:p w:rsidR="000D0BB2" w:rsidRDefault="0042488D">
      <w:pPr>
        <w:adjustRightInd w:val="0"/>
        <w:snapToGrid w:val="0"/>
        <w:spacing w:line="560" w:lineRule="exact"/>
        <w:ind w:firstLineChars="200" w:firstLine="636"/>
        <w:rPr>
          <w:rFonts w:eastAsia="黑体"/>
          <w:spacing w:val="-1"/>
          <w:kern w:val="0"/>
          <w:sz w:val="32"/>
          <w:szCs w:val="36"/>
        </w:rPr>
      </w:pPr>
      <w:r>
        <w:rPr>
          <w:rFonts w:eastAsia="黑体" w:hint="eastAsia"/>
          <w:spacing w:val="-1"/>
          <w:kern w:val="0"/>
          <w:sz w:val="32"/>
          <w:szCs w:val="36"/>
        </w:rPr>
        <w:t>二、未来三天森林火险气象等级预报</w:t>
      </w:r>
    </w:p>
    <w:p w:rsidR="000D0BB2" w:rsidRDefault="0042488D">
      <w:pPr>
        <w:adjustRightInd w:val="0"/>
        <w:snapToGrid w:val="0"/>
        <w:spacing w:line="540" w:lineRule="exact"/>
        <w:ind w:firstLineChars="200" w:firstLine="643"/>
        <w:rPr>
          <w:rFonts w:ascii="仿宋_GB2312" w:eastAsia="仿宋_GB2312" w:hAnsi="楷体_GB2312" w:cs="楷体_GB2312"/>
          <w:kern w:val="0"/>
          <w:sz w:val="32"/>
          <w:szCs w:val="32"/>
        </w:rPr>
      </w:pPr>
      <w:r>
        <w:rPr>
          <w:rFonts w:ascii="仿宋_GB2312" w:eastAsia="仿宋_GB2312" w:hAnsi="楷体_GB2312" w:cs="楷体_GB2312" w:hint="eastAsia"/>
          <w:b/>
          <w:kern w:val="0"/>
          <w:sz w:val="32"/>
          <w:szCs w:val="32"/>
        </w:rPr>
        <w:t>23</w:t>
      </w:r>
      <w:r>
        <w:rPr>
          <w:rFonts w:ascii="仿宋_GB2312" w:eastAsia="仿宋_GB2312" w:hAnsi="楷体_GB2312" w:cs="楷体_GB2312" w:hint="eastAsia"/>
          <w:b/>
          <w:kern w:val="0"/>
          <w:sz w:val="32"/>
          <w:szCs w:val="32"/>
        </w:rPr>
        <w:t>日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，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全省大部分地区森林火险气象等级较低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（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图</w:t>
      </w:r>
      <w:r>
        <w:rPr>
          <w:rFonts w:ascii="仿宋_GB2312" w:eastAsia="仿宋_GB2312" w:hAnsi="楷体_GB2312" w:cs="楷体_GB2312" w:hint="eastAsia"/>
          <w:kern w:val="0"/>
          <w:sz w:val="32"/>
          <w:szCs w:val="32"/>
        </w:rPr>
        <w:t>1)。</w:t>
      </w:r>
    </w:p>
    <w:p w:rsidR="000D0BB2" w:rsidRDefault="0042488D">
      <w:pPr>
        <w:snapToGrid w:val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B2" w:rsidRDefault="000D0BB2">
      <w:pPr>
        <w:snapToGrid w:val="0"/>
        <w:jc w:val="center"/>
      </w:pPr>
    </w:p>
    <w:p w:rsidR="000D0BB2" w:rsidRDefault="0042488D">
      <w:pPr>
        <w:snapToGrid w:val="0"/>
        <w:jc w:val="center"/>
        <w:rPr>
          <w:rFonts w:ascii="宋体" w:hAnsi="宋体" w:cs="宋体"/>
          <w:b/>
          <w:sz w:val="24"/>
          <w:szCs w:val="30"/>
        </w:rPr>
      </w:pPr>
      <w:r>
        <w:rPr>
          <w:rFonts w:ascii="宋体" w:hAnsi="宋体" w:cs="宋体" w:hint="eastAsia"/>
          <w:b/>
          <w:sz w:val="24"/>
          <w:szCs w:val="30"/>
        </w:rPr>
        <w:t>图</w:t>
      </w:r>
      <w:r>
        <w:rPr>
          <w:rFonts w:ascii="宋体" w:hAnsi="宋体" w:cs="宋体" w:hint="eastAsia"/>
          <w:b/>
          <w:sz w:val="24"/>
          <w:szCs w:val="30"/>
        </w:rPr>
        <w:t xml:space="preserve">1  </w:t>
      </w:r>
      <w:r>
        <w:rPr>
          <w:rFonts w:ascii="宋体" w:hAnsi="宋体" w:cs="宋体" w:hint="eastAsia"/>
          <w:b/>
          <w:sz w:val="24"/>
          <w:szCs w:val="30"/>
        </w:rPr>
        <w:t>湖南森林火险气象等级预报（</w:t>
      </w:r>
      <w:r>
        <w:rPr>
          <w:rFonts w:ascii="宋体" w:hAnsi="宋体" w:cs="宋体" w:hint="eastAsia"/>
          <w:b/>
          <w:sz w:val="24"/>
          <w:szCs w:val="30"/>
        </w:rPr>
        <w:t>03</w:t>
      </w:r>
      <w:r>
        <w:rPr>
          <w:rFonts w:ascii="宋体" w:hAnsi="宋体" w:cs="宋体" w:hint="eastAsia"/>
          <w:b/>
          <w:sz w:val="24"/>
          <w:szCs w:val="30"/>
        </w:rPr>
        <w:t>月</w:t>
      </w:r>
      <w:r>
        <w:rPr>
          <w:rFonts w:ascii="宋体" w:hAnsi="宋体" w:cs="宋体" w:hint="eastAsia"/>
          <w:b/>
          <w:sz w:val="24"/>
          <w:szCs w:val="30"/>
        </w:rPr>
        <w:t>23</w:t>
      </w:r>
      <w:r>
        <w:rPr>
          <w:rFonts w:ascii="宋体" w:hAnsi="宋体" w:cs="宋体" w:hint="eastAsia"/>
          <w:b/>
          <w:sz w:val="24"/>
          <w:szCs w:val="30"/>
        </w:rPr>
        <w:t>日</w:t>
      </w:r>
      <w:r>
        <w:rPr>
          <w:rFonts w:ascii="宋体" w:hAnsi="宋体" w:cs="宋体" w:hint="eastAsia"/>
          <w:b/>
          <w:sz w:val="24"/>
          <w:szCs w:val="30"/>
        </w:rPr>
        <w:t>）</w:t>
      </w:r>
    </w:p>
    <w:p w:rsidR="000D0BB2" w:rsidRDefault="000D0BB2">
      <w:pPr>
        <w:snapToGrid w:val="0"/>
        <w:jc w:val="center"/>
        <w:rPr>
          <w:rFonts w:ascii="宋体" w:hAnsi="宋体" w:cs="宋体"/>
          <w:b/>
          <w:szCs w:val="30"/>
        </w:rPr>
      </w:pPr>
    </w:p>
    <w:p w:rsidR="000D0BB2" w:rsidRDefault="0042488D" w:rsidP="0042488D">
      <w:pPr>
        <w:adjustRightInd w:val="0"/>
        <w:snapToGrid w:val="0"/>
        <w:spacing w:line="540" w:lineRule="exact"/>
        <w:ind w:firstLineChars="200" w:firstLine="643"/>
        <w:rPr>
          <w:rFonts w:ascii="宋体" w:hAnsi="宋体" w:cs="宋体"/>
          <w:b/>
          <w:szCs w:val="30"/>
        </w:rPr>
      </w:pPr>
      <w:r>
        <w:rPr>
          <w:rFonts w:ascii="仿宋_GB2312" w:eastAsia="仿宋_GB2312" w:hint="eastAsia"/>
          <w:b/>
          <w:bCs/>
          <w:kern w:val="0"/>
          <w:sz w:val="32"/>
          <w:szCs w:val="32"/>
        </w:rPr>
        <w:t>24</w:t>
      </w:r>
      <w:r>
        <w:rPr>
          <w:rFonts w:ascii="仿宋_GB2312" w:eastAsia="仿宋_GB2312" w:hint="eastAsia"/>
          <w:b/>
          <w:bCs/>
          <w:kern w:val="0"/>
          <w:sz w:val="32"/>
          <w:szCs w:val="32"/>
        </w:rPr>
        <w:t>日至2</w:t>
      </w:r>
      <w:r>
        <w:rPr>
          <w:rFonts w:ascii="仿宋_GB2312" w:eastAsia="仿宋_GB2312"/>
          <w:b/>
          <w:bCs/>
          <w:kern w:val="0"/>
          <w:sz w:val="32"/>
          <w:szCs w:val="32"/>
        </w:rPr>
        <w:t>5</w:t>
      </w:r>
      <w:r>
        <w:rPr>
          <w:rFonts w:ascii="仿宋_GB2312" w:eastAsia="仿宋_GB2312" w:hint="eastAsia"/>
          <w:b/>
          <w:bCs/>
          <w:kern w:val="0"/>
          <w:sz w:val="32"/>
          <w:szCs w:val="32"/>
        </w:rPr>
        <w:t>日</w:t>
      </w:r>
      <w:r>
        <w:rPr>
          <w:rFonts w:ascii="仿宋_GB2312" w:eastAsia="仿宋_GB2312" w:hint="eastAsia"/>
          <w:bCs/>
          <w:kern w:val="0"/>
          <w:sz w:val="32"/>
          <w:szCs w:val="32"/>
        </w:rPr>
        <w:t>，</w:t>
      </w:r>
      <w:r>
        <w:rPr>
          <w:rFonts w:ascii="仿宋_GB2312" w:eastAsia="仿宋_GB2312" w:hint="eastAsia"/>
          <w:bCs/>
          <w:kern w:val="0"/>
          <w:sz w:val="32"/>
          <w:szCs w:val="32"/>
        </w:rPr>
        <w:t>全省大部分地区森林火险气象等级较低。</w:t>
      </w:r>
    </w:p>
    <w:p w:rsidR="000D0BB2" w:rsidRDefault="0042488D">
      <w:pPr>
        <w:adjustRightInd w:val="0"/>
        <w:snapToGrid w:val="0"/>
        <w:spacing w:beforeLines="50" w:before="156"/>
        <w:ind w:firstLineChars="200" w:firstLine="636"/>
        <w:rPr>
          <w:rFonts w:eastAsia="黑体"/>
          <w:spacing w:val="-1"/>
          <w:kern w:val="0"/>
          <w:sz w:val="32"/>
          <w:szCs w:val="36"/>
        </w:rPr>
      </w:pPr>
      <w:r>
        <w:rPr>
          <w:rFonts w:eastAsia="黑体" w:hint="eastAsia"/>
          <w:spacing w:val="-1"/>
          <w:kern w:val="0"/>
          <w:sz w:val="32"/>
          <w:szCs w:val="36"/>
        </w:rPr>
        <w:t>三、关注与建议</w:t>
      </w:r>
    </w:p>
    <w:p w:rsidR="000D0BB2" w:rsidRDefault="0042488D">
      <w:pPr>
        <w:pStyle w:val="a3"/>
        <w:adjustRightInd w:val="0"/>
        <w:snapToGrid w:val="0"/>
        <w:spacing w:before="0" w:beforeAutospacing="0" w:after="0" w:afterAutospacing="0" w:line="560" w:lineRule="exact"/>
        <w:ind w:firstLineChars="200" w:firstLine="640"/>
        <w:rPr>
          <w:rFonts w:ascii="仿宋_GB2312" w:eastAsia="仿宋_GB2312" w:hAnsi="仿宋" w:cs="仿宋"/>
          <w:bCs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Cs/>
          <w:kern w:val="0"/>
          <w:sz w:val="32"/>
          <w:szCs w:val="32"/>
        </w:rPr>
        <w:t>未来三天，省内降雨较多，大部分地区森林火险气象等级较低。</w:t>
      </w:r>
    </w:p>
    <w:p w:rsidR="000D0BB2" w:rsidRDefault="000D0BB2">
      <w:pPr>
        <w:spacing w:line="560" w:lineRule="exact"/>
        <w:ind w:right="800" w:firstLineChars="200" w:firstLine="640"/>
        <w:jc w:val="right"/>
        <w:rPr>
          <w:rFonts w:ascii="仿宋_GB2312" w:eastAsia="仿宋_GB2312" w:hAnsi="黑体"/>
          <w:sz w:val="32"/>
          <w:szCs w:val="32"/>
        </w:rPr>
      </w:pPr>
      <w:bookmarkStart w:id="0" w:name="_GoBack"/>
      <w:bookmarkEnd w:id="0"/>
    </w:p>
    <w:p w:rsidR="000D0BB2" w:rsidRDefault="0042488D">
      <w:pPr>
        <w:spacing w:line="560" w:lineRule="exact"/>
        <w:ind w:right="800" w:firstLineChars="200" w:firstLine="640"/>
        <w:jc w:val="righ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湖南省气象台</w:t>
      </w:r>
    </w:p>
    <w:sectPr w:rsidR="000D0BB2">
      <w:footerReference w:type="even" r:id="rId8"/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2488D">
      <w:r>
        <w:separator/>
      </w:r>
    </w:p>
  </w:endnote>
  <w:endnote w:type="continuationSeparator" w:id="0">
    <w:p w:rsidR="00000000" w:rsidRDefault="0042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A537928-335A-4B58-B772-719217B64098}"/>
    <w:embedBold r:id="rId2" w:subsetted="1" w:fontKey="{AA64F9F2-E6DB-48DB-9297-C0AF4393003D}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7AF0BFB-4E56-438E-95EE-95F070889962}"/>
    <w:embedBold r:id="rId4" w:subsetted="1" w:fontKey="{CC5C713F-FE1E-4DE8-B661-98DABFA4FEF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EB40E221-4365-4DDE-966E-E2C7F37BF41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573C573-66A4-41C8-8DF2-31FFB484F1B0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3CC80012-C963-497F-A5B4-E50BBEC3DFF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B2" w:rsidRDefault="0042488D">
    <w:pPr>
      <w:pStyle w:val="a8"/>
      <w:framePr w:wrap="around" w:vAnchor="text" w:hAnchor="margin" w:xAlign="center" w:y="1"/>
      <w:rPr>
        <w:rStyle w:val="ac"/>
      </w:rPr>
    </w:pPr>
    <w:r>
      <w:fldChar w:fldCharType="begin"/>
    </w:r>
    <w:r>
      <w:rPr>
        <w:rStyle w:val="ac"/>
      </w:rPr>
      <w:instrText xml:space="preserve">PAGE  </w:instrText>
    </w:r>
    <w:r>
      <w:fldChar w:fldCharType="end"/>
    </w:r>
  </w:p>
  <w:p w:rsidR="000D0BB2" w:rsidRDefault="000D0BB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B2" w:rsidRDefault="0042488D">
    <w:pPr>
      <w:pStyle w:val="a8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Pr="0042488D">
      <w:rPr>
        <w:rFonts w:ascii="宋体" w:hAnsi="宋体"/>
        <w:noProof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2488D">
      <w:r>
        <w:separator/>
      </w:r>
    </w:p>
  </w:footnote>
  <w:footnote w:type="continuationSeparator" w:id="0">
    <w:p w:rsidR="00000000" w:rsidRDefault="004248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0BB2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88D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501B912"/>
  <w15:docId w15:val="{F8A0ABE0-A18C-4725-94EE-7F04D205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Body Tex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a5">
    <w:name w:val="Date"/>
    <w:basedOn w:val="a"/>
    <w:next w:val="a"/>
    <w:qFormat/>
    <w:pPr>
      <w:ind w:leftChars="2500" w:left="100"/>
    </w:pPr>
  </w:style>
  <w:style w:type="paragraph" w:styleId="2">
    <w:name w:val="Body Text Indent 2"/>
    <w:basedOn w:val="a"/>
    <w:qFormat/>
    <w:pPr>
      <w:ind w:firstLineChars="200" w:firstLine="560"/>
    </w:pPr>
    <w:rPr>
      <w:sz w:val="28"/>
    </w:rPr>
  </w:style>
  <w:style w:type="paragraph" w:styleId="a6">
    <w:name w:val="Balloon Text"/>
    <w:basedOn w:val="a"/>
    <w:link w:val="a7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page number"/>
    <w:qFormat/>
  </w:style>
  <w:style w:type="character" w:customStyle="1" w:styleId="a4">
    <w:name w:val="纯文本 字符"/>
    <w:link w:val="a3"/>
    <w:qFormat/>
    <w:rPr>
      <w:rFonts w:ascii="Arial Unicode MS" w:hAnsi="Arial Unicode MS"/>
      <w:kern w:val="2"/>
      <w:sz w:val="24"/>
      <w:szCs w:val="24"/>
    </w:rPr>
  </w:style>
  <w:style w:type="character" w:customStyle="1" w:styleId="a7">
    <w:name w:val="批注框文本 字符"/>
    <w:link w:val="a6"/>
    <w:uiPriority w:val="99"/>
    <w:qFormat/>
    <w:rPr>
      <w:rFonts w:ascii="Times New Roman" w:hAnsi="Times New Roman"/>
      <w:sz w:val="18"/>
      <w:szCs w:val="18"/>
    </w:rPr>
  </w:style>
  <w:style w:type="character" w:customStyle="1" w:styleId="aa">
    <w:name w:val="页眉 字符"/>
    <w:link w:val="a9"/>
    <w:qFormat/>
    <w:rPr>
      <w:kern w:val="2"/>
      <w:sz w:val="18"/>
      <w:szCs w:val="18"/>
    </w:rPr>
  </w:style>
  <w:style w:type="character" w:customStyle="1" w:styleId="Char">
    <w:name w:val="重大专报正文 Char"/>
    <w:link w:val="ad"/>
    <w:qFormat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ad">
    <w:name w:val="重大专报正文"/>
    <w:basedOn w:val="a"/>
    <w:link w:val="Char"/>
    <w:qFormat/>
    <w:pPr>
      <w:widowControl/>
      <w:shd w:val="clear" w:color="auto" w:fill="FFFFFF"/>
      <w:snapToGrid w:val="0"/>
      <w:spacing w:line="300" w:lineRule="auto"/>
      <w:ind w:firstLineChars="200" w:firstLine="200"/>
    </w:pPr>
    <w:rPr>
      <w:rFonts w:ascii="仿宋_GB2312" w:eastAsia="仿宋_GB2312"/>
      <w:sz w:val="32"/>
      <w:szCs w:val="32"/>
    </w:rPr>
  </w:style>
  <w:style w:type="paragraph" w:customStyle="1" w:styleId="ae">
    <w:name w:val="段"/>
    <w:qFormat/>
    <w:pPr>
      <w:autoSpaceDE w:val="0"/>
      <w:autoSpaceDN w:val="0"/>
      <w:ind w:firstLineChars="200" w:firstLine="420"/>
      <w:jc w:val="both"/>
    </w:pPr>
    <w:rPr>
      <w:rFonts w:ascii="宋体" w:hAnsi="Calibri"/>
      <w:sz w:val="21"/>
    </w:rPr>
  </w:style>
  <w:style w:type="paragraph" w:styleId="af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customStyle="1" w:styleId="1">
    <w:name w:val="专题报告1级小标题"/>
    <w:basedOn w:val="a"/>
    <w:qFormat/>
    <w:pPr>
      <w:adjustRightInd w:val="0"/>
      <w:snapToGrid w:val="0"/>
      <w:spacing w:beforeLines="50"/>
      <w:ind w:firstLineChars="200" w:firstLine="200"/>
    </w:pPr>
    <w:rPr>
      <w:rFonts w:ascii="仿宋_GB2312" w:eastAsia="仿宋_GB2312" w:hAnsi="仿宋_GB2312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541</Characters>
  <Application>Microsoft Office Word</Application>
  <DocSecurity>0</DocSecurity>
  <Lines>4</Lines>
  <Paragraphs>1</Paragraphs>
  <ScaleCrop>false</ScaleCrop>
  <Company>keyansuo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2006年国庆森林防火气象服务专题</dc:title>
  <dc:creator>hrl</dc:creator>
  <cp:lastModifiedBy>admin</cp:lastModifiedBy>
  <cp:revision>2</cp:revision>
  <cp:lastPrinted>2021-12-12T07:06:00Z</cp:lastPrinted>
  <dcterms:created xsi:type="dcterms:W3CDTF">2023-03-22T07:41:00Z</dcterms:created>
  <dcterms:modified xsi:type="dcterms:W3CDTF">2023-03-22T07:41:00Z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