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/>
        <w:jc w:val="both"/>
        <w:rPr>
          <w:rFonts w:hint="eastAsia" w:eastAsia="华文行楷"/>
          <w:b/>
          <w:bCs w:val="0"/>
          <w:iCs/>
          <w:color w:val="FF0000"/>
          <w:spacing w:val="-102"/>
          <w:kern w:val="2"/>
          <w:sz w:val="60"/>
          <w:szCs w:val="112"/>
          <w:lang w:eastAsia="zh-CN"/>
        </w:rPr>
      </w:pPr>
    </w:p>
    <w:p>
      <w:pPr>
        <w:spacing w:before="240" w:beforeLines="100"/>
        <w:jc w:val="center"/>
        <w:rPr>
          <w:rFonts w:hint="eastAsia" w:eastAsia="华文行楷"/>
          <w:b w:val="0"/>
          <w:bCs/>
          <w:iCs/>
          <w:color w:val="FF0000"/>
          <w:spacing w:val="160"/>
          <w:sz w:val="72"/>
          <w:szCs w:val="72"/>
          <w:lang w:eastAsia="zh-CN"/>
        </w:rPr>
      </w:pPr>
      <w:r>
        <w:rPr>
          <w:rFonts w:hint="eastAsia" w:eastAsia="华文行楷"/>
          <w:b w:val="0"/>
          <w:bCs/>
          <w:iCs/>
          <w:color w:val="FF0000"/>
          <w:spacing w:val="-102"/>
          <w:kern w:val="2"/>
          <w:sz w:val="112"/>
          <w:szCs w:val="112"/>
          <w:lang w:eastAsia="zh-CN"/>
        </w:rPr>
        <w:t>湖南省林长制工作简报</w:t>
      </w:r>
    </w:p>
    <w:p>
      <w:pPr>
        <w:jc w:val="center"/>
        <w:rPr>
          <w:rFonts w:hint="eastAsia" w:eastAsia="方正黑体简体"/>
          <w:sz w:val="36"/>
        </w:rPr>
      </w:pPr>
      <w:r>
        <w:rPr>
          <w:rFonts w:hint="eastAsia" w:eastAsia="方正黑体简体"/>
          <w:sz w:val="36"/>
        </w:rPr>
        <w:t>第</w:t>
      </w:r>
      <w:r>
        <w:rPr>
          <w:rFonts w:hint="default" w:eastAsia="方正黑体简体"/>
          <w:sz w:val="36"/>
          <w:lang w:val="en"/>
        </w:rPr>
        <w:t>1</w:t>
      </w:r>
      <w:r>
        <w:rPr>
          <w:rFonts w:hint="eastAsia" w:eastAsia="方正黑体简体"/>
          <w:sz w:val="36"/>
        </w:rPr>
        <w:t>期</w:t>
      </w:r>
    </w:p>
    <w:p>
      <w:pPr>
        <w:jc w:val="center"/>
        <w:rPr>
          <w:rFonts w:hint="eastAsia" w:eastAsia="方正黑体简体"/>
          <w:sz w:val="36"/>
          <w:lang w:eastAsia="zh-CN"/>
        </w:rPr>
      </w:pPr>
    </w:p>
    <w:p>
      <w:pPr>
        <w:spacing w:before="240" w:beforeLines="100"/>
        <w:rPr>
          <w:rFonts w:hint="default"/>
          <w:lang w:val="en-US"/>
        </w:rPr>
      </w:pPr>
      <w:r>
        <w:rPr>
          <w:rFonts w:hint="eastAsia" w:eastAsia="楷体_GB2312"/>
          <w:sz w:val="30"/>
        </w:rPr>
        <w:t>湖南省林</w:t>
      </w:r>
      <w:r>
        <w:rPr>
          <w:rFonts w:hint="eastAsia" w:eastAsia="楷体_GB2312"/>
          <w:sz w:val="30"/>
          <w:lang w:eastAsia="zh-CN"/>
        </w:rPr>
        <w:t>长制工作办公室</w:t>
      </w:r>
      <w:r>
        <w:rPr>
          <w:rFonts w:hint="eastAsia" w:eastAsia="楷体_GB2312"/>
          <w:sz w:val="30"/>
        </w:rPr>
        <w:t xml:space="preserve">   </w:t>
      </w:r>
      <w:r>
        <w:rPr>
          <w:rFonts w:hint="eastAsia" w:eastAsia="楷体_GB2312"/>
          <w:sz w:val="30"/>
          <w:lang w:eastAsia="zh-CN"/>
        </w:rPr>
        <w:t>（总第</w:t>
      </w:r>
      <w:r>
        <w:rPr>
          <w:rFonts w:hint="default" w:eastAsia="楷体_GB2312"/>
          <w:sz w:val="30"/>
          <w:lang w:val="en" w:eastAsia="zh-CN"/>
        </w:rPr>
        <w:t>1</w:t>
      </w:r>
      <w:r>
        <w:rPr>
          <w:rFonts w:hint="eastAsia" w:eastAsia="楷体_GB2312"/>
          <w:sz w:val="30"/>
          <w:lang w:val="en-US" w:eastAsia="zh-CN"/>
        </w:rPr>
        <w:t>期</w:t>
      </w:r>
      <w:r>
        <w:rPr>
          <w:rFonts w:hint="eastAsia" w:eastAsia="楷体_GB2312"/>
          <w:sz w:val="30"/>
          <w:lang w:eastAsia="zh-CN"/>
        </w:rPr>
        <w:t>）</w:t>
      </w:r>
      <w:r>
        <w:rPr>
          <w:rFonts w:hint="eastAsia" w:eastAsia="楷体_GB2312"/>
          <w:sz w:val="30"/>
        </w:rPr>
        <w:t xml:space="preserve">     </w:t>
      </w:r>
      <w:r>
        <w:rPr>
          <w:rFonts w:hint="eastAsia" w:eastAsia="楷体_GB2312"/>
          <w:sz w:val="30"/>
          <w:lang w:val="en-US" w:eastAsia="zh-CN"/>
        </w:rPr>
        <w:t xml:space="preserve"> 2021年08月11日</w:t>
      </w:r>
    </w:p>
    <w:p>
      <w:pPr>
        <w:spacing w:before="120" w:beforeLines="50" w:after="120" w:afterLines="50" w:line="580" w:lineRule="exact"/>
        <w:jc w:val="center"/>
        <w:rPr>
          <w:rFonts w:ascii="方正魏碑简体" w:eastAsia="方正魏碑简体"/>
          <w:sz w:val="44"/>
        </w:rPr>
      </w:pPr>
      <w:r>
        <w:rPr>
          <w:rFonts w:ascii="方正魏碑简体" w:eastAsia="方正魏碑简体"/>
          <w:bCs/>
          <w:color w:val="0000FF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0</wp:posOffset>
                </wp:positionV>
                <wp:extent cx="572071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4.05pt;margin-top:0pt;height:0pt;width:450.45pt;z-index:251658240;mso-width-relative:page;mso-height-relative:page;" filled="f" stroked="t" coordsize="21600,21600" o:gfxdata="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HAPc+0wAAAAQBAAAPAAAAAAAAAAEAIAAAACIAAABkcnMv&#10;ZG93bnJldi54bWxQSwECFAAUAAAACACHTuJA7pZet88BAACOAwAADgAAAAAAAAABACAAAAAiAQAA&#10;ZHJzL2Uyb0RvYy54bWxQSwUGAAAAAAYABgBZAQAAYwUAAAAA&#10;">
                <v:path arrowok="t"/>
                <v:fill on="f" focussize="0,0"/>
                <v:stroke weight="2pt" color="#FF0000"/>
                <v:imagedata o:title=""/>
                <o:lock v:ext="edi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2"/>
          <w:sz w:val="30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编者按：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湖南省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第一次总林长会议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、湖南省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全面推行林长制工作动员会议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召开后，各级各部门认真学习贯彻落实会议精神，林长制工作得到各级党委政府的高度重视和相关部门的密切配合，正在形成党委领导、部门联动的林长制工作格局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现将部分市州、县市区及省直单位工作动态简介如下，供各地各单位学习参考。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eastAsia="方正小标宋_GBK"/>
          <w:bCs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eastAsia="方正小标宋_GBK"/>
          <w:bCs/>
          <w:sz w:val="44"/>
          <w:szCs w:val="44"/>
          <w:lang w:val="en-US" w:eastAsia="zh-CN"/>
        </w:rPr>
      </w:pPr>
      <w:r>
        <w:rPr>
          <w:rFonts w:hint="eastAsia" w:eastAsia="方正小标宋_GBK"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eastAsia="方正小标宋_GBK"/>
          <w:bCs/>
          <w:sz w:val="44"/>
          <w:szCs w:val="44"/>
          <w:lang w:eastAsia="zh-CN"/>
        </w:rPr>
      </w:pPr>
      <w:r>
        <w:rPr>
          <w:rFonts w:hint="eastAsia" w:eastAsia="方正小标宋_GBK"/>
          <w:bCs/>
          <w:sz w:val="44"/>
          <w:szCs w:val="44"/>
          <w:lang w:eastAsia="zh-CN"/>
        </w:rPr>
        <w:t>省林业局全面部署林长制重点工作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8月6日，省林业局局长、省林长制工作办公室主任胡长清主持召开局务会议，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专题研究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部署当前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林长制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重点工作。会议传达了湖南省第一次总林长会议、湖南省全面推行林长制工作动员会议精神。会议要求，全省林业系统要深入领会会议精神，坚决落实省委省政府部署要求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；省林长办要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尽快印发配套制度，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尽快出台林长制工作考核制度，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督促市县组建林长制工作专班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；各地要尽快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整合护林员队伍，建设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林草综合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监测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评价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平台，制定林长制问题清单和任务清单，加强督查考核，确保在年底前全面建立林长制。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auto"/>
        <w:rPr>
          <w:rFonts w:hint="default" w:eastAsia="方正小标宋_GBK"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auto"/>
        <w:rPr>
          <w:rFonts w:hint="default" w:eastAsia="方正小标宋_GBK"/>
          <w:bCs/>
          <w:sz w:val="44"/>
          <w:szCs w:val="44"/>
          <w:lang w:val="en-US" w:eastAsia="zh-CN"/>
        </w:rPr>
      </w:pPr>
      <w:r>
        <w:rPr>
          <w:rFonts w:hint="default" w:eastAsia="方正小标宋_GBK"/>
          <w:bCs/>
          <w:sz w:val="44"/>
          <w:szCs w:val="44"/>
          <w:lang w:val="en-US" w:eastAsia="zh-CN"/>
        </w:rPr>
        <w:t>省公安厅迅速传达贯彻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>湖南</w:t>
      </w:r>
      <w:r>
        <w:rPr>
          <w:rFonts w:hint="default" w:eastAsia="方正小标宋_GBK"/>
          <w:bCs/>
          <w:sz w:val="44"/>
          <w:szCs w:val="44"/>
          <w:lang w:val="en-US" w:eastAsia="zh-CN"/>
        </w:rPr>
        <w:t>省第一次总林长会议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auto"/>
        <w:rPr>
          <w:rFonts w:hint="default" w:eastAsia="方正小标宋_GBK"/>
          <w:bCs/>
          <w:sz w:val="44"/>
          <w:szCs w:val="44"/>
          <w:lang w:val="en-US" w:eastAsia="zh-CN"/>
        </w:rPr>
      </w:pPr>
      <w:r>
        <w:rPr>
          <w:rFonts w:hint="default" w:eastAsia="方正小标宋_GBK"/>
          <w:bCs/>
          <w:sz w:val="44"/>
          <w:szCs w:val="44"/>
          <w:lang w:val="en-US" w:eastAsia="zh-CN"/>
        </w:rPr>
        <w:t>和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>湖南</w:t>
      </w:r>
      <w:r>
        <w:rPr>
          <w:rFonts w:hint="default" w:eastAsia="方正小标宋_GBK"/>
          <w:bCs/>
          <w:sz w:val="44"/>
          <w:szCs w:val="44"/>
          <w:lang w:val="en-US" w:eastAsia="zh-CN"/>
        </w:rPr>
        <w:t>省全面推行林长制工作动员会议精神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8月5日，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省公安厅党委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召开党委会议，专题传达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湖南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省第一次总林长会议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、湖南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省全面推行林长制工作动员会议精神，研究部署贯彻落实举措。副省长、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省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公安厅党委书记、厅长许显辉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强调，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全省公安机关要深学笃行习近平生态文明思想，全面贯彻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此次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会议精神，切实提高政治站位，深刻认识我省全面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推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行林长制的重大意义，将贯彻落实林长制职责任务纳入重点工作一体部署推进，有力服务生态强省和美丽湖南建设。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right="0" w:rightChars="0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eastAsia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eastAsia="方正小标宋_GBK"/>
          <w:bCs/>
          <w:sz w:val="44"/>
          <w:szCs w:val="44"/>
          <w:lang w:val="en-US" w:eastAsia="zh-CN"/>
        </w:rPr>
      </w:pPr>
      <w:r>
        <w:rPr>
          <w:rFonts w:hint="eastAsia" w:eastAsia="方正小标宋_GBK"/>
          <w:bCs/>
          <w:sz w:val="44"/>
          <w:szCs w:val="44"/>
          <w:lang w:val="en-US" w:eastAsia="zh-CN"/>
        </w:rPr>
        <w:t>邵阳、怀化、娄底召开市委常委会议研究部署全面推行林长制工作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8月5日，邵阳市委书记严华主持召开市委常委会议，深入贯彻落实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湖南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省全面推行林长制工作动员会议精神，听取邵阳市全面推行林长制工作情况汇报，研究部署下阶段工作。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8月6日，怀化市委书记雷绍业主持召开市委常委会议，</w:t>
      </w:r>
      <w:r>
        <w:rPr>
          <w:rFonts w:hint="default" w:ascii="Times New Roman" w:hAnsi="Times New Roman" w:eastAsia="方正仿宋_GBK" w:cs="Times New Roman"/>
          <w:bCs w:val="0"/>
          <w:color w:val="000000"/>
          <w:sz w:val="32"/>
          <w:szCs w:val="32"/>
          <w:lang w:val="en-US" w:eastAsia="zh-CN" w:bidi="ar-SA"/>
        </w:rPr>
        <w:t>专题研究贯彻落实</w:t>
      </w:r>
      <w:r>
        <w:rPr>
          <w:rFonts w:hint="eastAsia" w:ascii="Times New Roman" w:hAnsi="Times New Roman" w:eastAsia="方正仿宋_GBK" w:cs="Times New Roman"/>
          <w:bCs w:val="0"/>
          <w:color w:val="000000"/>
          <w:sz w:val="32"/>
          <w:szCs w:val="32"/>
          <w:lang w:val="en-US" w:eastAsia="zh-CN" w:bidi="ar-SA"/>
        </w:rPr>
        <w:t>湖南</w:t>
      </w:r>
      <w:r>
        <w:rPr>
          <w:rFonts w:hint="default" w:ascii="Times New Roman" w:hAnsi="Times New Roman" w:eastAsia="方正仿宋_GBK" w:cs="Times New Roman"/>
          <w:bCs w:val="0"/>
          <w:color w:val="000000"/>
          <w:sz w:val="32"/>
          <w:szCs w:val="32"/>
          <w:lang w:val="en-US" w:eastAsia="zh-CN" w:bidi="ar-SA"/>
        </w:rPr>
        <w:t>省</w:t>
      </w:r>
      <w:r>
        <w:rPr>
          <w:rFonts w:hint="eastAsia" w:ascii="Times New Roman" w:hAnsi="Times New Roman" w:eastAsia="方正仿宋_GBK" w:cs="Times New Roman"/>
          <w:bCs w:val="0"/>
          <w:color w:val="000000"/>
          <w:sz w:val="32"/>
          <w:szCs w:val="32"/>
          <w:lang w:val="en-US" w:eastAsia="zh-CN" w:bidi="ar-SA"/>
        </w:rPr>
        <w:t>全面推行</w:t>
      </w:r>
      <w:r>
        <w:rPr>
          <w:rFonts w:hint="default" w:ascii="Times New Roman" w:hAnsi="Times New Roman" w:eastAsia="方正仿宋_GBK" w:cs="Times New Roman"/>
          <w:bCs w:val="0"/>
          <w:color w:val="000000"/>
          <w:sz w:val="32"/>
          <w:szCs w:val="32"/>
          <w:lang w:val="en-US" w:eastAsia="zh-CN" w:bidi="ar-SA"/>
        </w:rPr>
        <w:t>林长制工作动员会议精神</w:t>
      </w:r>
      <w:r>
        <w:rPr>
          <w:rFonts w:hint="eastAsia" w:ascii="Times New Roman" w:hAnsi="Times New Roman" w:eastAsia="方正仿宋_GBK" w:cs="Times New Roman"/>
          <w:bCs w:val="0"/>
          <w:color w:val="000000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会议要求，要提高政治站位，从讲政治、重民生的高度，切实增强全面推行林长制的政治自觉、思想自觉和行动自觉，把林长制工作做到好上加好，继续走在全省前列，奋力打造全面推行林长制的“怀化样板”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。会议同意将市林长办设为常设机构并增加全额编制5名，上报市编委会研究确定。同时，足额安排市林长办工作经费，列入年度预算，以保障林长制工作正常开展。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月6日，娄底市委书记刘非主持召开市委常委会议，传达湖南省全面推行林长制工作动员会议精神，专题研究下阶段林长制推进工作，严格按“五高”（高标准对标看齐、高水平制定方案、高效率推动实施、高层次保障支撑、高质量落地见效）要求抓好贯彻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right="0" w:rightChars="0"/>
        <w:textAlignment w:val="auto"/>
        <w:outlineLvl w:val="9"/>
        <w:rPr>
          <w:rFonts w:hint="eastAsia" w:ascii="Calibri" w:hAnsi="Calibri" w:eastAsia="方正小标宋_GBK" w:cs="Times New Roman"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eastAsia="方正小标宋_GBK"/>
          <w:bCs/>
          <w:sz w:val="44"/>
          <w:szCs w:val="44"/>
          <w:lang w:val="en-US" w:eastAsia="zh-CN"/>
        </w:rPr>
      </w:pPr>
      <w:r>
        <w:rPr>
          <w:rFonts w:hint="eastAsia" w:eastAsia="方正小标宋_GBK"/>
          <w:bCs/>
          <w:sz w:val="44"/>
          <w:szCs w:val="44"/>
          <w:lang w:val="en-US" w:eastAsia="zh-CN"/>
        </w:rPr>
        <w:t>宜章、祁阳、龙山、芷江等县市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eastAsia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-SA"/>
        </w:rPr>
        <w:t>积极推进林长制工作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2"/>
        <w:spacing w:line="600" w:lineRule="exact"/>
        <w:ind w:left="0" w:leftChars="0" w:firstLine="640" w:firstLineChars="200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8月3日，宜章县、祁阳市召开全面推行林长制工作安排部署会议，传达学习中央和省委相关文件精神，就加快推进林长制改革和当前林业各项重点工作进行再安排、再部署。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8月4日，龙山县委常委会召开会议，传达学习中央和省委相关文件精神，审议《龙山县全面推行林长制实施方案》。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bidi="ar-SA"/>
        </w:rPr>
        <w:t>8月5日，召开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 w:bidi="ar-SA"/>
        </w:rPr>
        <w:t>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bidi="ar-SA"/>
        </w:rPr>
        <w:t>全面推行林长制工作动员会议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bidi="ar-SA"/>
        </w:rPr>
        <w:t>部署安排了林长制相关工作。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8月5日，芷江县召开全县林长制工作推进会，对前段林长制工作进行了总结，并对下阶段工作进行了安排部署。会议要求，8月20日前各级林长要深入开展巡林工作，重点巡查了解责任区域内林长制工作、营造林、林业灾害防控、森林资源保护等方面的情况。针对突出问题，要现场督办，协调解决，整改到位，确保本月底前各乡镇林长制工作步入正轨。</w:t>
      </w:r>
    </w:p>
    <w:p>
      <w:pP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3"/>
        <w:ind w:left="0" w:leftChars="0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</w:t>
      </w:r>
    </w:p>
    <w:p>
      <w:pP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   </w:t>
      </w:r>
    </w:p>
    <w:p>
      <w:pPr>
        <w:spacing w:line="500" w:lineRule="exact"/>
        <w:jc w:val="left"/>
        <w:rPr>
          <w:rFonts w:hint="eastAsia" w:eastAsia="方正仿宋_GBK"/>
          <w:color w:val="000000"/>
          <w:sz w:val="28"/>
          <w:szCs w:val="28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53975</wp:posOffset>
                </wp:positionV>
                <wp:extent cx="5600700" cy="0"/>
                <wp:effectExtent l="0" t="0" r="0" b="0"/>
                <wp:wrapNone/>
                <wp:docPr id="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6.05pt;margin-top:4.25pt;height:0pt;width:441pt;z-index:251660288;mso-width-relative:page;mso-height-relative:page;" filled="f" stroked="t" coordsize="21600,21600" o:gfxdata="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h4rup0wAAAAYBAAAPAAAAAAAAAAEAIAAAACIAAABkcnMv&#10;ZG93bnJldi54bWxQSwECFAAUAAAACACHTuJA3oc61c8BAACcAwAADgAAAAAAAAABACAAAAAiAQAA&#10;ZHJzL2Uyb0RvYy54bWxQSwUGAAAAAAYABgBZAQAAYwUAAAAA&#10;">
                <v:path arrowok="t"/>
                <v:fill on="f" focussize="0,0"/>
                <v:stroke weight="1pt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仿宋_GBK"/>
          <w:b/>
          <w:bCs/>
          <w:color w:val="000000"/>
          <w:sz w:val="28"/>
          <w:szCs w:val="28"/>
        </w:rPr>
        <w:t xml:space="preserve">  </w:t>
      </w:r>
      <w:r>
        <w:rPr>
          <w:rFonts w:eastAsia="方正仿宋_GBK"/>
          <w:b/>
          <w:bCs/>
          <w:color w:val="000000"/>
          <w:sz w:val="28"/>
          <w:szCs w:val="28"/>
        </w:rPr>
        <w:t>报送：</w:t>
      </w:r>
      <w:r>
        <w:rPr>
          <w:rFonts w:hint="eastAsia" w:eastAsia="方正仿宋_GBK"/>
          <w:color w:val="000000"/>
          <w:sz w:val="28"/>
          <w:szCs w:val="28"/>
          <w:lang w:eastAsia="zh-CN"/>
        </w:rPr>
        <w:t>省总林长、第一副总林长、副总林长。</w:t>
      </w:r>
    </w:p>
    <w:p>
      <w:pPr>
        <w:spacing w:line="500" w:lineRule="exact"/>
        <w:ind w:left="1124" w:hanging="1124" w:hangingChars="400"/>
        <w:jc w:val="left"/>
        <w:rPr>
          <w:rFonts w:hint="eastAsia" w:eastAsia="方正仿宋_GBK"/>
          <w:color w:val="000000"/>
          <w:sz w:val="28"/>
          <w:szCs w:val="28"/>
          <w:lang w:eastAsia="zh-CN"/>
        </w:rPr>
      </w:pPr>
      <w:r>
        <w:rPr>
          <w:rFonts w:hint="eastAsia" w:eastAsia="方正仿宋_GBK"/>
          <w:b/>
          <w:color w:val="000000"/>
          <w:sz w:val="28"/>
          <w:szCs w:val="28"/>
        </w:rPr>
        <w:t xml:space="preserve">  </w:t>
      </w:r>
      <w:r>
        <w:rPr>
          <w:rFonts w:hint="eastAsia" w:eastAsia="方正仿宋_GBK"/>
          <w:b/>
          <w:color w:val="000000"/>
          <w:sz w:val="28"/>
          <w:szCs w:val="28"/>
          <w:lang w:eastAsia="zh-CN"/>
        </w:rPr>
        <w:t>分送</w:t>
      </w:r>
      <w:r>
        <w:rPr>
          <w:rFonts w:eastAsia="方正仿宋_GBK"/>
          <w:b/>
          <w:color w:val="000000"/>
          <w:sz w:val="28"/>
          <w:szCs w:val="28"/>
        </w:rPr>
        <w:t>：</w:t>
      </w:r>
      <w:r>
        <w:rPr>
          <w:rFonts w:eastAsia="方正仿宋_GBK"/>
          <w:color w:val="000000"/>
          <w:sz w:val="28"/>
          <w:szCs w:val="28"/>
        </w:rPr>
        <w:t>国家林草局林长办</w:t>
      </w:r>
      <w:r>
        <w:rPr>
          <w:rFonts w:hint="eastAsia" w:eastAsia="方正仿宋_GBK"/>
          <w:color w:val="000000"/>
          <w:sz w:val="28"/>
          <w:szCs w:val="28"/>
          <w:lang w:eastAsia="zh-CN"/>
        </w:rPr>
        <w:t>，省委办公厅、省人大常委会办公厅、省政府办公厅、省政协办公厅、省林长制协作单位，各市州、县市区林长、林长制工作办公室。</w:t>
      </w:r>
    </w:p>
    <w:p>
      <w:pPr>
        <w:spacing w:line="500" w:lineRule="exact"/>
        <w:ind w:left="1124" w:hanging="1120" w:hangingChars="400"/>
        <w:jc w:val="left"/>
        <w:rPr>
          <w:rFonts w:hint="eastAsia"/>
          <w:sz w:val="32"/>
          <w:szCs w:val="32"/>
        </w:rPr>
      </w:pPr>
      <w:r>
        <w:rPr>
          <w:rFonts w:hint="eastAsia" w:eastAsia="方正仿宋_GBK"/>
          <w:color w:val="000000"/>
          <w:sz w:val="28"/>
          <w:szCs w:val="28"/>
          <w:lang w:val="en-US" w:eastAsia="zh-CN"/>
        </w:rPr>
        <w:t xml:space="preserve">  </w: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78740</wp:posOffset>
                </wp:positionV>
                <wp:extent cx="5709920" cy="10795"/>
                <wp:effectExtent l="0" t="0" r="0" b="0"/>
                <wp:wrapNone/>
                <wp:docPr id="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0.15pt;margin-top:6.2pt;height:0.85pt;width:449.6pt;z-index:251659264;mso-width-relative:page;mso-height-relative:page;" filled="f" stroked="t" coordsize="21600,21600" o:gfxdata="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8Llxc1QAAAAYBAAAPAAAAAAAAAAEAIAAAACIAAABk&#10;cnMvZG93bnJldi54bWxQSwECFAAUAAAACACHTuJApctA09ABAACdAwAADgAAAAAAAAABACAAAAAk&#10;AQAAZHJzL2Uyb0RvYy54bWxQSwUGAAAAAAYABgBZAQAAZgUAAAAA&#10;">
                <v:path arrowok="t"/>
                <v:fill on="f" focussize="0,0"/>
                <v:stroke weight="1pt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400" w:firstLineChars="1800"/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kern w:val="2"/>
          <w:sz w:val="30"/>
          <w:szCs w:val="30"/>
          <w:lang w:val="en-US" w:eastAsia="zh-CN" w:bidi="ar-SA"/>
        </w:rPr>
        <w:t>湘政简准字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0"/>
          <w:szCs w:val="30"/>
          <w:lang w:val="en-US" w:eastAsia="zh-CN" w:bidi="ar-SA"/>
        </w:rPr>
        <w:t>〔2019〕25</w:t>
      </w:r>
      <w:r>
        <w:rPr>
          <w:rFonts w:hint="eastAsia" w:ascii="方正黑体_GBK" w:hAnsi="方正黑体_GBK" w:eastAsia="方正黑体_GBK" w:cs="方正黑体_GBK"/>
          <w:color w:val="000000"/>
          <w:kern w:val="2"/>
          <w:sz w:val="30"/>
          <w:szCs w:val="30"/>
          <w:lang w:val="en-US" w:eastAsia="zh-CN" w:bidi="ar-SA"/>
        </w:rPr>
        <w:t>号</w:t>
      </w:r>
    </w:p>
    <w:sectPr>
      <w:pgSz w:w="11906" w:h="16838"/>
      <w:pgMar w:top="1587" w:right="1304" w:bottom="1304" w:left="13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魏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83588"/>
    <w:rsid w:val="308835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toc 5"/>
    <w:basedOn w:val="1"/>
    <w:next w:val="1"/>
    <w:uiPriority w:val="0"/>
    <w:pPr>
      <w:ind w:left="800" w:leftChars="800"/>
    </w:pPr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2021-09-03T09:31:00Z</dcterms:created>
  <dc:creator>马丹丹</dc:creator>
  <cp:lastModifiedBy>马丹丹</cp:lastModifiedBy>
  <dcterms:modified xsi:type="dcterms:W3CDTF">2021-09-03T09:33:00Z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