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Style w:val="8"/>
          <w:rFonts w:hint="default" w:eastAsia="宋体"/>
          <w:lang w:val="en-US" w:eastAsia="zh-CN"/>
        </w:rPr>
      </w:pPr>
      <w:r>
        <w:rPr>
          <w:rStyle w:val="8"/>
          <w:rFonts w:hint="eastAsia"/>
        </w:rPr>
        <w:t xml:space="preserve"> </w:t>
      </w:r>
      <w:r>
        <w:rPr>
          <w:rStyle w:val="8"/>
          <w:rFonts w:hint="eastAsia"/>
          <w:sz w:val="28"/>
          <w:szCs w:val="21"/>
        </w:rPr>
        <w:t>磋商公告</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cs="宋体"/>
          <w:szCs w:val="21"/>
          <w:lang w:bidi="ar-SA"/>
        </w:rPr>
      </w:pPr>
      <w:r>
        <w:rPr>
          <w:rFonts w:hint="eastAsia" w:ascii="宋体" w:cs="宋体"/>
          <w:snapToGrid w:val="0"/>
          <w:color w:val="auto"/>
          <w:spacing w:val="0"/>
          <w:w w:val="100"/>
          <w:sz w:val="21"/>
          <w:szCs w:val="21"/>
          <w:highlight w:val="none"/>
          <w:u w:val="single"/>
          <w:lang w:val="en-US" w:eastAsia="zh-CN" w:bidi="ar-SA"/>
        </w:rPr>
        <w:t>湖南中泉项目管理有限公司</w:t>
      </w:r>
      <w:r>
        <w:rPr>
          <w:rFonts w:hint="eastAsia" w:ascii="宋体" w:cs="宋体"/>
          <w:szCs w:val="21"/>
          <w:lang w:bidi="ar-SA"/>
        </w:rPr>
        <w:t>公司受</w:t>
      </w:r>
      <w:r>
        <w:rPr>
          <w:rFonts w:hint="eastAsia" w:ascii="宋体" w:cs="宋体"/>
          <w:snapToGrid w:val="0"/>
          <w:color w:val="auto"/>
          <w:spacing w:val="0"/>
          <w:w w:val="100"/>
          <w:sz w:val="21"/>
          <w:szCs w:val="21"/>
          <w:highlight w:val="none"/>
          <w:u w:val="single"/>
          <w:lang w:eastAsia="zh-CN" w:bidi="ar-SA"/>
        </w:rPr>
        <w:t>湖南省林业局</w:t>
      </w:r>
      <w:r>
        <w:rPr>
          <w:rFonts w:hint="eastAsia" w:ascii="宋体" w:cs="宋体"/>
          <w:szCs w:val="21"/>
          <w:lang w:bidi="ar-SA"/>
        </w:rPr>
        <w:t>的委托，对其</w:t>
      </w:r>
      <w:r>
        <w:rPr>
          <w:rFonts w:hint="eastAsia" w:ascii="宋体" w:cs="宋体"/>
          <w:bCs/>
          <w:szCs w:val="21"/>
          <w:u w:val="single"/>
          <w:lang w:eastAsia="zh-CN" w:bidi="ar-SA"/>
        </w:rPr>
        <w:t>车辆维修服务</w:t>
      </w:r>
      <w:r>
        <w:rPr>
          <w:rFonts w:hint="eastAsia" w:ascii="宋体" w:cs="宋体"/>
          <w:szCs w:val="21"/>
          <w:lang w:bidi="ar-SA"/>
        </w:rPr>
        <w:t>项目进行竞争性磋商采购，采用发布公告方式，邀请符合资格条件的供应商参与竞争性磋商采购活动。</w:t>
      </w:r>
    </w:p>
    <w:p>
      <w:pPr>
        <w:spacing w:line="420" w:lineRule="exact"/>
        <w:ind w:firstLine="422" w:firstLineChars="200"/>
        <w:rPr>
          <w:rFonts w:hint="eastAsia" w:ascii="宋体" w:cs="宋体"/>
          <w:b/>
          <w:szCs w:val="21"/>
          <w:lang w:bidi="ar-SA"/>
        </w:rPr>
      </w:pPr>
      <w:r>
        <w:rPr>
          <w:rFonts w:hint="eastAsia" w:ascii="宋体" w:cs="宋体"/>
          <w:b/>
          <w:szCs w:val="21"/>
          <w:lang w:bidi="ar-SA"/>
        </w:rPr>
        <w:t>一、采购项目基本概况</w:t>
      </w:r>
    </w:p>
    <w:p>
      <w:pPr>
        <w:spacing w:line="420" w:lineRule="exact"/>
        <w:ind w:firstLine="420" w:firstLineChars="200"/>
        <w:rPr>
          <w:rFonts w:hint="eastAsia" w:ascii="宋体" w:cs="宋体"/>
          <w:szCs w:val="21"/>
          <w:highlight w:val="yellow"/>
          <w:lang w:bidi="ar-SA"/>
        </w:rPr>
      </w:pPr>
      <w:r>
        <w:rPr>
          <w:rFonts w:hint="eastAsia" w:ascii="宋体" w:cs="宋体"/>
          <w:szCs w:val="21"/>
          <w:lang w:bidi="ar-SA"/>
        </w:rPr>
        <w:t>1、采购项目名称：</w:t>
      </w:r>
      <w:r>
        <w:rPr>
          <w:rFonts w:hint="eastAsia" w:ascii="宋体" w:cs="宋体"/>
          <w:szCs w:val="21"/>
          <w:highlight w:val="none"/>
          <w:lang w:eastAsia="zh-CN" w:bidi="ar-SA"/>
        </w:rPr>
        <w:t>湖南省林业局车辆维修服务项目</w:t>
      </w:r>
    </w:p>
    <w:p>
      <w:pPr>
        <w:spacing w:line="420" w:lineRule="exact"/>
        <w:ind w:firstLine="424" w:firstLineChars="202"/>
        <w:rPr>
          <w:rFonts w:hint="eastAsia" w:ascii="宋体" w:cs="宋体"/>
          <w:szCs w:val="21"/>
          <w:lang w:bidi="ar-SA"/>
        </w:rPr>
      </w:pPr>
      <w:r>
        <w:rPr>
          <w:rFonts w:hint="eastAsia" w:ascii="宋体" w:cs="宋体"/>
          <w:szCs w:val="21"/>
          <w:lang w:val="en-US" w:eastAsia="zh-CN" w:bidi="ar-SA"/>
        </w:rPr>
        <w:t>2</w:t>
      </w:r>
      <w:r>
        <w:rPr>
          <w:rFonts w:hint="eastAsia" w:ascii="宋体" w:cs="宋体"/>
          <w:szCs w:val="21"/>
          <w:lang w:bidi="ar-SA"/>
        </w:rPr>
        <w:t>、委托代理编号：</w:t>
      </w:r>
      <w:r>
        <w:rPr>
          <w:rFonts w:hint="eastAsia" w:ascii="宋体" w:cs="宋体"/>
          <w:szCs w:val="21"/>
          <w:lang w:val="en-US" w:eastAsia="zh-CN" w:bidi="ar-SA"/>
        </w:rPr>
        <w:t>ZQXM2022-Z03010</w:t>
      </w:r>
      <w:r>
        <w:rPr>
          <w:rFonts w:hint="eastAsia" w:ascii="宋体" w:cs="宋体"/>
          <w:szCs w:val="21"/>
          <w:lang w:bidi="ar-SA"/>
        </w:rPr>
        <w:t xml:space="preserve">    </w:t>
      </w:r>
    </w:p>
    <w:p>
      <w:pPr>
        <w:spacing w:line="420" w:lineRule="exact"/>
        <w:ind w:firstLine="424" w:firstLineChars="202"/>
        <w:rPr>
          <w:rFonts w:hint="eastAsia" w:ascii="宋体" w:cs="宋体"/>
          <w:szCs w:val="21"/>
          <w:lang w:bidi="ar-SA"/>
        </w:rPr>
      </w:pPr>
      <w:r>
        <w:rPr>
          <w:rFonts w:hint="eastAsia" w:ascii="宋体" w:cs="宋体"/>
          <w:szCs w:val="21"/>
          <w:lang w:val="en-US" w:eastAsia="zh-CN" w:bidi="ar-SA"/>
        </w:rPr>
        <w:t>3</w:t>
      </w:r>
      <w:r>
        <w:rPr>
          <w:rFonts w:hint="eastAsia" w:ascii="宋体" w:cs="宋体"/>
          <w:szCs w:val="21"/>
          <w:lang w:bidi="ar-SA"/>
        </w:rPr>
        <w:t>、项目内容：具体要求详见磋商文件第四章采购需求。</w:t>
      </w:r>
    </w:p>
    <w:p>
      <w:pPr>
        <w:spacing w:line="420" w:lineRule="exact"/>
        <w:ind w:firstLine="422" w:firstLineChars="200"/>
        <w:rPr>
          <w:rFonts w:hint="eastAsia" w:ascii="宋体" w:eastAsia="宋体" w:cs="宋体"/>
          <w:b/>
          <w:szCs w:val="21"/>
          <w:lang w:val="en-US" w:eastAsia="zh-CN" w:bidi="ar-SA"/>
        </w:rPr>
      </w:pPr>
      <w:r>
        <w:rPr>
          <w:rFonts w:hint="eastAsia" w:ascii="宋体" w:cs="宋体"/>
          <w:b/>
          <w:szCs w:val="21"/>
          <w:lang w:bidi="ar-SA"/>
        </w:rPr>
        <w:t>二、采购项目预算：</w:t>
      </w:r>
      <w:r>
        <w:rPr>
          <w:rFonts w:hint="eastAsia" w:ascii="宋体" w:cs="宋体"/>
          <w:b/>
          <w:szCs w:val="21"/>
          <w:u w:val="none"/>
          <w:lang w:val="en-US" w:eastAsia="zh-CN" w:bidi="ar-SA"/>
        </w:rPr>
        <w:t>100万元（50万/年*2年）,</w:t>
      </w:r>
      <w:r>
        <w:rPr>
          <w:rFonts w:hint="eastAsia" w:ascii="宋体" w:cs="宋体"/>
          <w:b/>
          <w:color w:val="auto"/>
          <w:szCs w:val="21"/>
          <w:highlight w:val="none"/>
          <w:lang w:val="en-US" w:eastAsia="zh-CN" w:bidi="ar-SA"/>
        </w:rPr>
        <w:t>具体金额以实际结算金额为准。</w:t>
      </w:r>
    </w:p>
    <w:p>
      <w:pPr>
        <w:spacing w:line="420" w:lineRule="exact"/>
        <w:ind w:firstLine="422" w:firstLineChars="200"/>
        <w:rPr>
          <w:rFonts w:hint="eastAsia" w:ascii="宋体" w:cs="宋体"/>
          <w:b/>
          <w:szCs w:val="21"/>
          <w:lang w:bidi="ar-SA"/>
        </w:rPr>
      </w:pPr>
      <w:r>
        <w:rPr>
          <w:rFonts w:hint="eastAsia" w:ascii="宋体" w:cs="宋体"/>
          <w:b/>
          <w:szCs w:val="21"/>
          <w:lang w:bidi="ar-SA"/>
        </w:rPr>
        <w:t>三、供应商资格条件：</w:t>
      </w:r>
    </w:p>
    <w:p>
      <w:pPr>
        <w:spacing w:line="420" w:lineRule="exact"/>
        <w:ind w:firstLine="422" w:firstLineChars="200"/>
        <w:rPr>
          <w:rFonts w:hint="eastAsia" w:ascii="宋体" w:cs="宋体"/>
          <w:szCs w:val="21"/>
          <w:lang w:bidi="ar-SA"/>
        </w:rPr>
      </w:pPr>
      <w:r>
        <w:rPr>
          <w:rFonts w:hint="eastAsia" w:ascii="宋体" w:cs="宋体"/>
          <w:b/>
          <w:szCs w:val="21"/>
          <w:lang w:bidi="ar-SA"/>
        </w:rPr>
        <w:t>1、供应商基本资格条件：</w:t>
      </w:r>
      <w:r>
        <w:rPr>
          <w:rFonts w:hint="eastAsia" w:ascii="宋体" w:cs="宋体"/>
          <w:szCs w:val="21"/>
          <w:lang w:bidi="ar-SA"/>
        </w:rPr>
        <w:t>符合《中华人民共和国政府采购法》第二十二条规定的供应商条件：</w:t>
      </w:r>
    </w:p>
    <w:p>
      <w:pPr>
        <w:adjustRightInd w:val="0"/>
        <w:snapToGrid w:val="0"/>
        <w:spacing w:line="420" w:lineRule="exact"/>
        <w:ind w:firstLine="420" w:firstLineChars="200"/>
        <w:rPr>
          <w:rFonts w:hint="eastAsia" w:ascii="宋体" w:cs="宋体"/>
          <w:bCs/>
          <w:szCs w:val="21"/>
          <w:lang w:bidi="ar-SA"/>
        </w:rPr>
      </w:pPr>
      <w:r>
        <w:rPr>
          <w:rFonts w:hint="eastAsia" w:ascii="宋体" w:cs="宋体"/>
          <w:bCs/>
          <w:szCs w:val="21"/>
          <w:lang w:bidi="ar-SA"/>
        </w:rPr>
        <w:t>（1）具有独立承担民事责任的能力；</w:t>
      </w:r>
    </w:p>
    <w:p>
      <w:pPr>
        <w:adjustRightInd w:val="0"/>
        <w:snapToGrid w:val="0"/>
        <w:spacing w:line="420" w:lineRule="exact"/>
        <w:ind w:firstLine="420" w:firstLineChars="200"/>
        <w:rPr>
          <w:rFonts w:hint="eastAsia" w:ascii="宋体" w:cs="宋体"/>
          <w:bCs/>
          <w:szCs w:val="21"/>
          <w:lang w:bidi="ar-SA"/>
        </w:rPr>
      </w:pPr>
      <w:r>
        <w:rPr>
          <w:rFonts w:hint="eastAsia" w:ascii="宋体" w:cs="宋体"/>
          <w:bCs/>
          <w:szCs w:val="21"/>
          <w:lang w:bidi="ar-SA"/>
        </w:rPr>
        <w:t>（2）具有良好的商业信誉和健全的财务会计制度；</w:t>
      </w:r>
    </w:p>
    <w:p>
      <w:pPr>
        <w:adjustRightInd w:val="0"/>
        <w:snapToGrid w:val="0"/>
        <w:spacing w:line="420" w:lineRule="exact"/>
        <w:ind w:firstLine="420" w:firstLineChars="200"/>
        <w:rPr>
          <w:rFonts w:hint="eastAsia" w:ascii="宋体" w:cs="宋体"/>
          <w:bCs/>
          <w:szCs w:val="21"/>
          <w:lang w:bidi="ar-SA"/>
        </w:rPr>
      </w:pPr>
      <w:r>
        <w:rPr>
          <w:rFonts w:hint="eastAsia" w:ascii="宋体" w:cs="宋体"/>
          <w:bCs/>
          <w:szCs w:val="21"/>
          <w:lang w:bidi="ar-SA"/>
        </w:rPr>
        <w:t>（3）具有履行合同所必需的设备和专业技术能力；</w:t>
      </w:r>
    </w:p>
    <w:p>
      <w:pPr>
        <w:adjustRightInd w:val="0"/>
        <w:snapToGrid w:val="0"/>
        <w:spacing w:line="420" w:lineRule="exact"/>
        <w:ind w:firstLine="420" w:firstLineChars="200"/>
        <w:rPr>
          <w:rFonts w:hint="eastAsia" w:ascii="宋体" w:cs="宋体"/>
          <w:bCs/>
          <w:szCs w:val="21"/>
          <w:lang w:bidi="ar-SA"/>
        </w:rPr>
      </w:pPr>
      <w:r>
        <w:rPr>
          <w:rFonts w:hint="eastAsia" w:ascii="宋体" w:cs="宋体"/>
          <w:bCs/>
          <w:szCs w:val="21"/>
          <w:lang w:bidi="ar-SA"/>
        </w:rPr>
        <w:t>（4）有依法缴纳税收和社会保障资金的良好记录。</w:t>
      </w:r>
    </w:p>
    <w:p>
      <w:pPr>
        <w:adjustRightInd w:val="0"/>
        <w:snapToGrid w:val="0"/>
        <w:spacing w:line="420" w:lineRule="exact"/>
        <w:ind w:firstLine="420" w:firstLineChars="200"/>
        <w:rPr>
          <w:rFonts w:hint="eastAsia" w:ascii="宋体" w:cs="宋体"/>
          <w:bCs/>
          <w:szCs w:val="21"/>
          <w:lang w:bidi="ar-SA"/>
        </w:rPr>
      </w:pPr>
      <w:r>
        <w:rPr>
          <w:rFonts w:hint="eastAsia" w:ascii="宋体" w:cs="宋体"/>
          <w:bCs/>
          <w:szCs w:val="21"/>
          <w:lang w:bidi="ar-SA"/>
        </w:rPr>
        <w:t>（5）参加政府采购活动前三年内，在经营活动中没有重大违法记录。</w:t>
      </w:r>
    </w:p>
    <w:p>
      <w:pPr>
        <w:adjustRightInd w:val="0"/>
        <w:snapToGrid w:val="0"/>
        <w:spacing w:line="420" w:lineRule="exact"/>
        <w:ind w:firstLine="420" w:firstLineChars="200"/>
        <w:rPr>
          <w:rFonts w:hint="eastAsia" w:ascii="宋体" w:cs="宋体"/>
          <w:bCs/>
          <w:szCs w:val="21"/>
          <w:lang w:bidi="ar-SA"/>
        </w:rPr>
      </w:pPr>
      <w:r>
        <w:rPr>
          <w:rFonts w:hint="eastAsia" w:ascii="宋体" w:cs="宋体"/>
          <w:bCs/>
          <w:szCs w:val="21"/>
          <w:lang w:bidi="ar-SA"/>
        </w:rPr>
        <w:t>（6）法律、行政法规规定的其他条件。</w:t>
      </w:r>
    </w:p>
    <w:p>
      <w:pPr>
        <w:adjustRightInd w:val="0"/>
        <w:snapToGrid w:val="0"/>
        <w:spacing w:line="420" w:lineRule="exact"/>
        <w:ind w:firstLine="422" w:firstLineChars="200"/>
        <w:rPr>
          <w:rFonts w:hint="eastAsia" w:ascii="宋体" w:cs="宋体"/>
          <w:b/>
          <w:szCs w:val="21"/>
          <w:lang w:bidi="ar-SA"/>
        </w:rPr>
      </w:pPr>
      <w:r>
        <w:rPr>
          <w:rFonts w:hint="eastAsia" w:ascii="宋体" w:cs="宋体"/>
          <w:b/>
          <w:szCs w:val="21"/>
          <w:lang w:bidi="ar-SA"/>
        </w:rPr>
        <w:t>2、供应商特定资格条件：无</w:t>
      </w:r>
    </w:p>
    <w:p>
      <w:pPr>
        <w:pStyle w:val="5"/>
        <w:spacing w:after="0" w:line="420" w:lineRule="exact"/>
        <w:ind w:firstLine="420" w:firstLineChars="200"/>
        <w:rPr>
          <w:rFonts w:hint="eastAsia" w:ascii="宋体" w:cs="宋体"/>
          <w:bCs/>
          <w:kern w:val="2"/>
          <w:sz w:val="21"/>
          <w:szCs w:val="21"/>
          <w:lang w:val="en-US" w:eastAsia="zh-CN" w:bidi="ar-SA"/>
        </w:rPr>
      </w:pPr>
      <w:r>
        <w:rPr>
          <w:rFonts w:hint="eastAsia" w:ascii="宋体" w:cs="宋体"/>
          <w:bCs/>
          <w:kern w:val="2"/>
          <w:sz w:val="21"/>
          <w:szCs w:val="21"/>
          <w:lang w:val="en-US" w:eastAsia="zh-CN" w:bidi="ar-SA"/>
        </w:rPr>
        <w:t>3、单位负责人为同一人或者存在直接控股、管理关系的不同投标人，不得参加同一合同项下的政府采购活动。</w:t>
      </w:r>
    </w:p>
    <w:p>
      <w:pPr>
        <w:pStyle w:val="5"/>
        <w:spacing w:after="0" w:line="420" w:lineRule="exact"/>
        <w:ind w:firstLine="420" w:firstLineChars="200"/>
        <w:rPr>
          <w:rFonts w:hint="eastAsia" w:ascii="宋体" w:cs="宋体"/>
          <w:bCs/>
          <w:kern w:val="2"/>
          <w:sz w:val="21"/>
          <w:szCs w:val="21"/>
          <w:lang w:val="en-US" w:eastAsia="zh-CN" w:bidi="ar-SA"/>
        </w:rPr>
      </w:pPr>
      <w:r>
        <w:rPr>
          <w:rFonts w:hint="eastAsia" w:ascii="宋体" w:cs="宋体"/>
          <w:bCs/>
          <w:kern w:val="2"/>
          <w:sz w:val="21"/>
          <w:szCs w:val="21"/>
          <w:lang w:val="en-US" w:eastAsia="zh-CN" w:bidi="ar-SA"/>
        </w:rPr>
        <w:t>4、为本采购项目提供整体设计、规范编制或者项目管理、监理、检测等服务的，不得再参加此项目的其他招标采购活动。</w:t>
      </w:r>
    </w:p>
    <w:p>
      <w:pPr>
        <w:pStyle w:val="5"/>
        <w:spacing w:after="0" w:line="420" w:lineRule="exact"/>
        <w:ind w:firstLine="420" w:firstLineChars="200"/>
        <w:rPr>
          <w:rFonts w:hint="eastAsia" w:ascii="宋体" w:cs="宋体"/>
          <w:bCs/>
          <w:kern w:val="2"/>
          <w:sz w:val="21"/>
          <w:szCs w:val="21"/>
          <w:lang w:val="en-US" w:eastAsia="zh-CN" w:bidi="ar-SA"/>
        </w:rPr>
      </w:pPr>
      <w:r>
        <w:rPr>
          <w:rFonts w:hint="eastAsia" w:ascii="宋体" w:cs="宋体"/>
          <w:bCs/>
          <w:kern w:val="2"/>
          <w:sz w:val="21"/>
          <w:szCs w:val="21"/>
          <w:lang w:val="en-US" w:eastAsia="zh-CN" w:bidi="ar-SA"/>
        </w:rPr>
        <w:t>5、列入失信被执行人、重大税收违法案件当事人名单，列入政府采购严重违法失信行为记录名单的，拒绝其参与政府采购活动。</w:t>
      </w:r>
    </w:p>
    <w:p>
      <w:pPr>
        <w:pStyle w:val="5"/>
        <w:spacing w:after="0" w:line="420" w:lineRule="exact"/>
        <w:ind w:firstLine="420" w:firstLineChars="200"/>
        <w:rPr>
          <w:rFonts w:hint="eastAsia" w:ascii="宋体" w:cs="宋体"/>
          <w:bCs/>
          <w:kern w:val="2"/>
          <w:sz w:val="21"/>
          <w:szCs w:val="21"/>
          <w:lang w:val="en-US" w:eastAsia="zh-CN" w:bidi="ar-SA"/>
        </w:rPr>
      </w:pPr>
      <w:r>
        <w:rPr>
          <w:rFonts w:hint="eastAsia" w:ascii="宋体" w:cs="宋体"/>
          <w:bCs/>
          <w:kern w:val="2"/>
          <w:sz w:val="21"/>
          <w:szCs w:val="21"/>
          <w:lang w:bidi="ar-SA"/>
        </w:rPr>
        <w:t>6、供应商为联合体形式的。本次采购 不接受(接受或不接受) 供应商为联合体形式。</w:t>
      </w:r>
    </w:p>
    <w:p>
      <w:pPr>
        <w:pStyle w:val="5"/>
        <w:spacing w:line="420" w:lineRule="exact"/>
        <w:ind w:firstLine="420" w:firstLineChars="200"/>
        <w:rPr>
          <w:rFonts w:hint="eastAsia" w:ascii="宋体" w:cs="宋体"/>
          <w:bCs/>
          <w:kern w:val="2"/>
          <w:sz w:val="21"/>
          <w:szCs w:val="21"/>
          <w:lang w:val="en-US" w:eastAsia="zh-CN" w:bidi="ar-SA"/>
        </w:rPr>
      </w:pPr>
      <w:r>
        <w:rPr>
          <w:rFonts w:hint="eastAsia" w:ascii="宋体" w:cs="宋体"/>
          <w:bCs/>
          <w:kern w:val="2"/>
          <w:sz w:val="21"/>
          <w:szCs w:val="21"/>
          <w:lang w:val="en-US" w:eastAsia="zh-CN" w:bidi="ar-SA"/>
        </w:rPr>
        <w:t>注：供应商具有实行了“三证合一”登记制度改革的新证，视同为持有工商营业执照、组织机构代码证和税务登记证。供应商具有实行了“五证合一”登记制度改革的新证，视同为持有工商营业执照、组织机构代码证、税务登记证、社会保险登记证及统计证。</w:t>
      </w:r>
    </w:p>
    <w:p>
      <w:pPr>
        <w:spacing w:line="420" w:lineRule="exact"/>
        <w:ind w:firstLine="422" w:firstLineChars="200"/>
        <w:rPr>
          <w:rFonts w:hint="eastAsia" w:ascii="宋体" w:cs="宋体"/>
          <w:b/>
          <w:szCs w:val="21"/>
          <w:lang w:bidi="ar-SA"/>
        </w:rPr>
      </w:pPr>
      <w:r>
        <w:rPr>
          <w:rFonts w:hint="eastAsia" w:ascii="宋体" w:cs="宋体"/>
          <w:b/>
          <w:szCs w:val="21"/>
          <w:lang w:bidi="ar-SA"/>
        </w:rPr>
        <w:t>四、获取磋商文件的时间、地点、方式及磋商文件售价</w:t>
      </w:r>
    </w:p>
    <w:p>
      <w:pPr>
        <w:spacing w:line="420" w:lineRule="exact"/>
        <w:ind w:firstLine="420" w:firstLineChars="200"/>
        <w:rPr>
          <w:rFonts w:hint="eastAsia" w:ascii="宋体" w:cs="宋体"/>
          <w:szCs w:val="21"/>
          <w:highlight w:val="none"/>
          <w:lang w:bidi="ar-SA"/>
        </w:rPr>
      </w:pPr>
      <w:r>
        <w:rPr>
          <w:rFonts w:hint="eastAsia" w:ascii="宋体" w:cs="宋体"/>
          <w:szCs w:val="21"/>
          <w:lang w:bidi="ar-SA"/>
        </w:rPr>
        <w:t>1、凡有意参加磋商采购活动的，请</w:t>
      </w:r>
      <w:r>
        <w:rPr>
          <w:rFonts w:hint="eastAsia" w:ascii="宋体" w:cs="宋体"/>
          <w:szCs w:val="21"/>
          <w:highlight w:val="none"/>
          <w:lang w:bidi="ar-SA"/>
        </w:rPr>
        <w:t>于</w:t>
      </w:r>
      <w:r>
        <w:rPr>
          <w:rFonts w:hint="eastAsia" w:ascii="宋体" w:cs="宋体"/>
          <w:szCs w:val="21"/>
          <w:highlight w:val="none"/>
          <w:u w:val="single"/>
          <w:lang w:bidi="ar-SA"/>
        </w:rPr>
        <w:t>202</w:t>
      </w:r>
      <w:r>
        <w:rPr>
          <w:rFonts w:hint="eastAsia" w:ascii="宋体" w:cs="宋体"/>
          <w:szCs w:val="21"/>
          <w:highlight w:val="none"/>
          <w:u w:val="single"/>
          <w:lang w:val="en-US" w:eastAsia="zh-CN" w:bidi="ar-SA"/>
        </w:rPr>
        <w:t>2</w:t>
      </w:r>
      <w:r>
        <w:rPr>
          <w:rFonts w:hint="eastAsia" w:ascii="宋体" w:cs="宋体"/>
          <w:szCs w:val="21"/>
          <w:highlight w:val="none"/>
          <w:lang w:bidi="ar-SA"/>
        </w:rPr>
        <w:t>年</w:t>
      </w:r>
      <w:r>
        <w:rPr>
          <w:rFonts w:hint="eastAsia" w:ascii="宋体" w:cs="宋体"/>
          <w:szCs w:val="21"/>
          <w:highlight w:val="none"/>
          <w:u w:val="single"/>
          <w:lang w:bidi="ar-SA"/>
        </w:rPr>
        <w:t xml:space="preserve"> </w:t>
      </w:r>
      <w:r>
        <w:rPr>
          <w:rFonts w:hint="eastAsia" w:ascii="宋体" w:cs="宋体"/>
          <w:szCs w:val="21"/>
          <w:highlight w:val="none"/>
          <w:u w:val="single"/>
          <w:lang w:val="en-US" w:eastAsia="zh-CN" w:bidi="ar-SA"/>
        </w:rPr>
        <w:t>04</w:t>
      </w:r>
      <w:r>
        <w:rPr>
          <w:rFonts w:hint="eastAsia" w:ascii="宋体" w:cs="宋体"/>
          <w:szCs w:val="21"/>
          <w:highlight w:val="none"/>
          <w:u w:val="single"/>
          <w:lang w:bidi="ar-SA"/>
        </w:rPr>
        <w:t xml:space="preserve"> </w:t>
      </w:r>
      <w:r>
        <w:rPr>
          <w:rFonts w:hint="eastAsia" w:ascii="宋体" w:cs="宋体"/>
          <w:szCs w:val="21"/>
          <w:highlight w:val="none"/>
          <w:lang w:bidi="ar-SA"/>
        </w:rPr>
        <w:t>月</w:t>
      </w:r>
      <w:r>
        <w:rPr>
          <w:rFonts w:hint="eastAsia" w:ascii="宋体" w:cs="宋体"/>
          <w:szCs w:val="21"/>
          <w:highlight w:val="none"/>
          <w:u w:val="single"/>
          <w:lang w:bidi="ar-SA"/>
        </w:rPr>
        <w:t xml:space="preserve"> </w:t>
      </w:r>
      <w:r>
        <w:rPr>
          <w:rFonts w:hint="eastAsia" w:ascii="宋体" w:cs="宋体"/>
          <w:szCs w:val="21"/>
          <w:highlight w:val="none"/>
          <w:u w:val="single"/>
          <w:lang w:val="en-US" w:eastAsia="zh-CN" w:bidi="ar-SA"/>
        </w:rPr>
        <w:t>11</w:t>
      </w:r>
      <w:r>
        <w:rPr>
          <w:rFonts w:hint="eastAsia" w:ascii="宋体" w:cs="宋体"/>
          <w:szCs w:val="21"/>
          <w:highlight w:val="none"/>
          <w:u w:val="single"/>
          <w:lang w:bidi="ar-SA"/>
        </w:rPr>
        <w:t xml:space="preserve"> </w:t>
      </w:r>
      <w:r>
        <w:rPr>
          <w:rFonts w:hint="eastAsia" w:ascii="宋体" w:cs="宋体"/>
          <w:szCs w:val="21"/>
          <w:highlight w:val="none"/>
          <w:lang w:bidi="ar-SA"/>
        </w:rPr>
        <w:t>日起至</w:t>
      </w:r>
      <w:r>
        <w:rPr>
          <w:rFonts w:hint="eastAsia" w:ascii="宋体" w:cs="宋体"/>
          <w:szCs w:val="21"/>
          <w:highlight w:val="none"/>
          <w:u w:val="single"/>
          <w:lang w:bidi="ar-SA"/>
        </w:rPr>
        <w:t>202</w:t>
      </w:r>
      <w:r>
        <w:rPr>
          <w:rFonts w:hint="eastAsia" w:ascii="宋体" w:cs="宋体"/>
          <w:szCs w:val="21"/>
          <w:highlight w:val="none"/>
          <w:u w:val="single"/>
          <w:lang w:val="en-US" w:eastAsia="zh-CN" w:bidi="ar-SA"/>
        </w:rPr>
        <w:t>2</w:t>
      </w:r>
      <w:r>
        <w:rPr>
          <w:rFonts w:hint="eastAsia" w:ascii="宋体" w:cs="宋体"/>
          <w:szCs w:val="21"/>
          <w:highlight w:val="none"/>
          <w:lang w:bidi="ar-SA"/>
        </w:rPr>
        <w:t>年</w:t>
      </w:r>
      <w:r>
        <w:rPr>
          <w:rFonts w:hint="eastAsia" w:ascii="宋体" w:cs="宋体"/>
          <w:szCs w:val="21"/>
          <w:highlight w:val="none"/>
          <w:u w:val="single"/>
          <w:lang w:bidi="ar-SA"/>
        </w:rPr>
        <w:t xml:space="preserve"> </w:t>
      </w:r>
      <w:r>
        <w:rPr>
          <w:rFonts w:hint="eastAsia" w:ascii="宋体" w:cs="宋体"/>
          <w:szCs w:val="21"/>
          <w:highlight w:val="none"/>
          <w:u w:val="single"/>
          <w:lang w:val="en-US" w:eastAsia="zh-CN" w:bidi="ar-SA"/>
        </w:rPr>
        <w:t>04</w:t>
      </w:r>
      <w:r>
        <w:rPr>
          <w:rFonts w:hint="eastAsia" w:ascii="宋体" w:cs="宋体"/>
          <w:szCs w:val="21"/>
          <w:highlight w:val="none"/>
          <w:u w:val="single"/>
          <w:lang w:bidi="ar-SA"/>
        </w:rPr>
        <w:t xml:space="preserve"> </w:t>
      </w:r>
      <w:r>
        <w:rPr>
          <w:rFonts w:hint="eastAsia" w:ascii="宋体" w:cs="宋体"/>
          <w:szCs w:val="21"/>
          <w:highlight w:val="none"/>
          <w:lang w:bidi="ar-SA"/>
        </w:rPr>
        <w:t>月</w:t>
      </w:r>
      <w:r>
        <w:rPr>
          <w:rFonts w:hint="eastAsia" w:ascii="宋体" w:cs="宋体"/>
          <w:szCs w:val="21"/>
          <w:highlight w:val="none"/>
          <w:u w:val="single"/>
          <w:lang w:bidi="ar-SA"/>
        </w:rPr>
        <w:t xml:space="preserve"> </w:t>
      </w:r>
      <w:r>
        <w:rPr>
          <w:rFonts w:hint="eastAsia" w:ascii="宋体" w:cs="宋体"/>
          <w:szCs w:val="21"/>
          <w:highlight w:val="none"/>
          <w:u w:val="single"/>
          <w:lang w:val="en-US" w:eastAsia="zh-CN" w:bidi="ar-SA"/>
        </w:rPr>
        <w:t>18</w:t>
      </w:r>
      <w:r>
        <w:rPr>
          <w:rFonts w:hint="eastAsia" w:ascii="宋体" w:cs="宋体"/>
          <w:szCs w:val="21"/>
          <w:highlight w:val="none"/>
          <w:u w:val="single"/>
          <w:lang w:bidi="ar-SA"/>
        </w:rPr>
        <w:t xml:space="preserve"> </w:t>
      </w:r>
      <w:r>
        <w:rPr>
          <w:rFonts w:hint="eastAsia" w:ascii="宋体" w:cs="宋体"/>
          <w:szCs w:val="21"/>
          <w:highlight w:val="none"/>
          <w:lang w:bidi="ar-SA"/>
        </w:rPr>
        <w:t>日（节假日除外），每日上午</w:t>
      </w:r>
      <w:r>
        <w:rPr>
          <w:rFonts w:hint="eastAsia" w:ascii="宋体" w:cs="宋体"/>
          <w:szCs w:val="21"/>
          <w:highlight w:val="none"/>
          <w:lang w:val="en-US" w:eastAsia="zh-CN" w:bidi="ar-SA"/>
        </w:rPr>
        <w:t>9</w:t>
      </w:r>
      <w:r>
        <w:rPr>
          <w:rFonts w:hint="eastAsia" w:ascii="宋体" w:cs="宋体"/>
          <w:szCs w:val="21"/>
          <w:highlight w:val="none"/>
          <w:lang w:bidi="ar-SA"/>
        </w:rPr>
        <w:t>:00至</w:t>
      </w:r>
      <w:r>
        <w:rPr>
          <w:rFonts w:hint="eastAsia" w:ascii="宋体" w:cs="宋体"/>
          <w:szCs w:val="21"/>
          <w:highlight w:val="none"/>
          <w:lang w:val="en-US" w:eastAsia="zh-CN" w:bidi="ar-SA"/>
        </w:rPr>
        <w:t>11</w:t>
      </w:r>
      <w:r>
        <w:rPr>
          <w:rFonts w:hint="eastAsia" w:ascii="宋体" w:cs="宋体"/>
          <w:szCs w:val="21"/>
          <w:highlight w:val="none"/>
          <w:lang w:bidi="ar-SA"/>
        </w:rPr>
        <w:t>:</w:t>
      </w:r>
      <w:r>
        <w:rPr>
          <w:rFonts w:hint="eastAsia" w:ascii="宋体" w:cs="宋体"/>
          <w:szCs w:val="21"/>
          <w:highlight w:val="none"/>
          <w:lang w:val="en-US" w:eastAsia="zh-CN" w:bidi="ar-SA"/>
        </w:rPr>
        <w:t>30</w:t>
      </w:r>
      <w:r>
        <w:rPr>
          <w:rFonts w:hint="eastAsia" w:ascii="宋体" w:cs="宋体"/>
          <w:szCs w:val="21"/>
          <w:highlight w:val="none"/>
          <w:lang w:bidi="ar-SA"/>
        </w:rPr>
        <w:t>、下午14:00至17:00（北京时间），持</w:t>
      </w:r>
      <w:r>
        <w:rPr>
          <w:rFonts w:hint="eastAsia" w:ascii="宋体" w:cs="宋体"/>
          <w:szCs w:val="21"/>
          <w:highlight w:val="none"/>
          <w:lang w:eastAsia="zh-CN" w:bidi="ar-SA"/>
        </w:rPr>
        <w:t>法定代表人（负责人）</w:t>
      </w:r>
      <w:r>
        <w:rPr>
          <w:rFonts w:hint="eastAsia" w:ascii="宋体" w:cs="宋体"/>
          <w:szCs w:val="21"/>
          <w:highlight w:val="none"/>
          <w:lang w:bidi="ar-SA"/>
        </w:rPr>
        <w:t>身份证明或授权委托书(附</w:t>
      </w:r>
      <w:r>
        <w:rPr>
          <w:rFonts w:hint="eastAsia" w:ascii="宋体" w:cs="宋体"/>
          <w:szCs w:val="21"/>
          <w:highlight w:val="none"/>
          <w:lang w:eastAsia="zh-CN" w:bidi="ar-SA"/>
        </w:rPr>
        <w:t>法定代表人（负责人）</w:t>
      </w:r>
      <w:r>
        <w:rPr>
          <w:rFonts w:hint="eastAsia" w:ascii="宋体" w:cs="宋体"/>
          <w:szCs w:val="21"/>
          <w:highlight w:val="none"/>
          <w:lang w:bidi="ar-SA"/>
        </w:rPr>
        <w:t>身份证明)、个人身份证</w:t>
      </w:r>
      <w:r>
        <w:rPr>
          <w:rFonts w:hint="eastAsia" w:ascii="宋体" w:cs="宋体"/>
          <w:szCs w:val="21"/>
          <w:highlight w:val="none"/>
          <w:lang w:eastAsia="zh-CN" w:bidi="ar-SA"/>
        </w:rPr>
        <w:t>原件、</w:t>
      </w:r>
      <w:r>
        <w:rPr>
          <w:rFonts w:hint="eastAsia" w:ascii="宋体" w:cs="宋体"/>
          <w:szCs w:val="21"/>
          <w:highlight w:val="none"/>
          <w:lang w:bidi="ar-SA"/>
        </w:rPr>
        <w:t>营业执照副本复印件到</w:t>
      </w:r>
      <w:r>
        <w:rPr>
          <w:rFonts w:hint="eastAsia" w:ascii="宋体" w:cs="宋体"/>
          <w:szCs w:val="21"/>
          <w:highlight w:val="none"/>
          <w:lang w:eastAsia="zh-CN" w:bidi="ar-SA"/>
        </w:rPr>
        <w:t>长沙市天心区芙蓉南路星城荣域C座8楼</w:t>
      </w:r>
      <w:r>
        <w:rPr>
          <w:rFonts w:hint="eastAsia" w:ascii="宋体" w:cs="宋体"/>
          <w:szCs w:val="21"/>
          <w:highlight w:val="none"/>
          <w:lang w:bidi="ar-SA"/>
        </w:rPr>
        <w:t>（</w:t>
      </w:r>
      <w:r>
        <w:rPr>
          <w:rFonts w:hint="eastAsia" w:ascii="宋体" w:cs="宋体"/>
          <w:szCs w:val="21"/>
          <w:highlight w:val="none"/>
          <w:lang w:eastAsia="zh-CN" w:bidi="ar-SA"/>
        </w:rPr>
        <w:t>湖南中泉项目管理有限公司</w:t>
      </w:r>
      <w:r>
        <w:rPr>
          <w:rFonts w:hint="eastAsia" w:ascii="宋体" w:cs="宋体"/>
          <w:szCs w:val="21"/>
          <w:highlight w:val="none"/>
          <w:lang w:bidi="ar-SA"/>
        </w:rPr>
        <w:t xml:space="preserve">）购买磋商文件。 </w:t>
      </w:r>
    </w:p>
    <w:p>
      <w:pPr>
        <w:spacing w:line="420" w:lineRule="exact"/>
        <w:ind w:firstLine="420" w:firstLineChars="200"/>
        <w:rPr>
          <w:rFonts w:hint="eastAsia" w:ascii="宋体" w:cs="宋体"/>
          <w:szCs w:val="21"/>
          <w:highlight w:val="none"/>
          <w:lang w:bidi="ar-SA"/>
        </w:rPr>
      </w:pPr>
      <w:r>
        <w:rPr>
          <w:rFonts w:hint="eastAsia" w:ascii="宋体" w:cs="宋体"/>
          <w:szCs w:val="21"/>
          <w:highlight w:val="none"/>
          <w:lang w:bidi="ar-SA"/>
        </w:rPr>
        <w:t>2、磋商文件每份人民币400元，售后不退。</w:t>
      </w:r>
    </w:p>
    <w:p>
      <w:pPr>
        <w:spacing w:line="420" w:lineRule="exact"/>
        <w:ind w:firstLine="422" w:firstLineChars="200"/>
        <w:rPr>
          <w:rFonts w:hint="eastAsia" w:ascii="宋体" w:cs="宋体"/>
          <w:b/>
          <w:szCs w:val="21"/>
          <w:highlight w:val="none"/>
          <w:lang w:bidi="ar-SA"/>
        </w:rPr>
      </w:pPr>
      <w:r>
        <w:rPr>
          <w:rFonts w:hint="eastAsia" w:ascii="宋体" w:cs="宋体"/>
          <w:b/>
          <w:szCs w:val="21"/>
          <w:highlight w:val="none"/>
          <w:lang w:bidi="ar-SA"/>
        </w:rPr>
        <w:t>五、响应文件提交的截止时间、开启时间及地点</w:t>
      </w:r>
    </w:p>
    <w:p>
      <w:pPr>
        <w:spacing w:line="420" w:lineRule="exact"/>
        <w:ind w:firstLine="420" w:firstLineChars="200"/>
        <w:rPr>
          <w:rFonts w:hint="eastAsia" w:ascii="宋体" w:cs="宋体"/>
          <w:szCs w:val="21"/>
          <w:lang w:bidi="ar-SA"/>
        </w:rPr>
      </w:pPr>
      <w:r>
        <w:rPr>
          <w:rFonts w:hint="eastAsia" w:ascii="宋体" w:cs="宋体"/>
          <w:szCs w:val="21"/>
          <w:highlight w:val="none"/>
          <w:lang w:bidi="ar-SA"/>
        </w:rPr>
        <w:t>1、提交首次响应文件的截止时间为</w:t>
      </w:r>
      <w:r>
        <w:rPr>
          <w:rFonts w:hint="eastAsia" w:ascii="宋体" w:cs="宋体"/>
          <w:szCs w:val="21"/>
          <w:highlight w:val="none"/>
          <w:u w:val="single"/>
          <w:lang w:bidi="ar-SA"/>
        </w:rPr>
        <w:t>202</w:t>
      </w:r>
      <w:r>
        <w:rPr>
          <w:rFonts w:hint="eastAsia" w:ascii="宋体" w:cs="宋体"/>
          <w:szCs w:val="21"/>
          <w:highlight w:val="none"/>
          <w:u w:val="single"/>
          <w:lang w:val="en-US" w:eastAsia="zh-CN" w:bidi="ar-SA"/>
        </w:rPr>
        <w:t>2</w:t>
      </w:r>
      <w:r>
        <w:rPr>
          <w:rFonts w:hint="eastAsia" w:ascii="宋体" w:cs="宋体"/>
          <w:szCs w:val="21"/>
          <w:highlight w:val="none"/>
          <w:lang w:bidi="ar-SA"/>
        </w:rPr>
        <w:t>年</w:t>
      </w:r>
      <w:r>
        <w:rPr>
          <w:rFonts w:hint="eastAsia" w:ascii="宋体" w:cs="宋体"/>
          <w:szCs w:val="21"/>
          <w:highlight w:val="none"/>
          <w:u w:val="single"/>
          <w:lang w:bidi="ar-SA"/>
        </w:rPr>
        <w:t xml:space="preserve"> </w:t>
      </w:r>
      <w:r>
        <w:rPr>
          <w:rFonts w:hint="eastAsia" w:ascii="宋体" w:cs="宋体"/>
          <w:szCs w:val="21"/>
          <w:highlight w:val="none"/>
          <w:u w:val="single"/>
          <w:lang w:val="en-US" w:eastAsia="zh-CN" w:bidi="ar-SA"/>
        </w:rPr>
        <w:t>04</w:t>
      </w:r>
      <w:r>
        <w:rPr>
          <w:rFonts w:hint="eastAsia" w:ascii="宋体" w:cs="宋体"/>
          <w:szCs w:val="21"/>
          <w:highlight w:val="none"/>
          <w:u w:val="single"/>
          <w:lang w:bidi="ar-SA"/>
        </w:rPr>
        <w:t xml:space="preserve"> </w:t>
      </w:r>
      <w:r>
        <w:rPr>
          <w:rFonts w:hint="eastAsia" w:ascii="宋体" w:cs="宋体"/>
          <w:szCs w:val="21"/>
          <w:highlight w:val="none"/>
          <w:lang w:bidi="ar-SA"/>
        </w:rPr>
        <w:t>月</w:t>
      </w:r>
      <w:r>
        <w:rPr>
          <w:rFonts w:hint="eastAsia" w:ascii="宋体" w:cs="宋体"/>
          <w:szCs w:val="21"/>
          <w:highlight w:val="none"/>
          <w:u w:val="single"/>
          <w:lang w:bidi="ar-SA"/>
        </w:rPr>
        <w:t xml:space="preserve"> </w:t>
      </w:r>
      <w:r>
        <w:rPr>
          <w:rFonts w:hint="eastAsia" w:ascii="宋体" w:cs="宋体"/>
          <w:szCs w:val="21"/>
          <w:highlight w:val="none"/>
          <w:u w:val="single"/>
          <w:lang w:val="en-US" w:eastAsia="zh-CN" w:bidi="ar-SA"/>
        </w:rPr>
        <w:t>22</w:t>
      </w:r>
      <w:r>
        <w:rPr>
          <w:rFonts w:hint="eastAsia" w:ascii="宋体" w:cs="宋体"/>
          <w:szCs w:val="21"/>
          <w:highlight w:val="none"/>
          <w:u w:val="single"/>
          <w:lang w:bidi="ar-SA"/>
        </w:rPr>
        <w:t xml:space="preserve"> </w:t>
      </w:r>
      <w:r>
        <w:rPr>
          <w:rFonts w:hint="eastAsia" w:ascii="宋体" w:cs="宋体"/>
          <w:szCs w:val="21"/>
          <w:highlight w:val="none"/>
          <w:lang w:bidi="ar-SA"/>
        </w:rPr>
        <w:t>日</w:t>
      </w:r>
      <w:r>
        <w:rPr>
          <w:rFonts w:hint="eastAsia" w:ascii="宋体" w:cs="宋体"/>
          <w:szCs w:val="21"/>
          <w:highlight w:val="none"/>
          <w:lang w:eastAsia="zh-CN" w:bidi="ar-SA"/>
        </w:rPr>
        <w:t>下午</w:t>
      </w:r>
      <w:r>
        <w:rPr>
          <w:rFonts w:hint="eastAsia" w:ascii="宋体" w:cs="宋体"/>
          <w:szCs w:val="21"/>
          <w:highlight w:val="none"/>
          <w:lang w:bidi="ar-SA"/>
        </w:rPr>
        <w:t>1</w:t>
      </w:r>
      <w:r>
        <w:rPr>
          <w:rFonts w:hint="eastAsia" w:ascii="宋体" w:cs="宋体"/>
          <w:szCs w:val="21"/>
          <w:highlight w:val="none"/>
          <w:lang w:val="en-US" w:eastAsia="zh-CN" w:bidi="ar-SA"/>
        </w:rPr>
        <w:t>5</w:t>
      </w:r>
      <w:r>
        <w:rPr>
          <w:rFonts w:hint="eastAsia" w:ascii="宋体" w:cs="宋体"/>
          <w:szCs w:val="21"/>
          <w:highlight w:val="none"/>
          <w:lang w:bidi="ar-SA"/>
        </w:rPr>
        <w:t>:00整（北京时间），</w:t>
      </w:r>
      <w:r>
        <w:rPr>
          <w:rFonts w:hint="eastAsia" w:ascii="宋体" w:cs="宋体"/>
          <w:szCs w:val="21"/>
          <w:lang w:bidi="ar-SA"/>
        </w:rPr>
        <w:t>地点为长沙市湘府中路369号星城荣域C栋8楼（湖南中泉项目管理有限公司）。在截止时间后送达的响应文件为无效文件，采购人、采购代理机构或者磋商小组将拒收。</w:t>
      </w:r>
    </w:p>
    <w:p>
      <w:pPr>
        <w:spacing w:line="420" w:lineRule="exact"/>
        <w:ind w:firstLine="420" w:firstLineChars="200"/>
        <w:rPr>
          <w:rFonts w:hint="eastAsia" w:ascii="宋体" w:cs="宋体"/>
          <w:szCs w:val="21"/>
          <w:lang w:bidi="ar-SA"/>
        </w:rPr>
      </w:pPr>
      <w:r>
        <w:rPr>
          <w:rFonts w:hint="eastAsia" w:ascii="宋体" w:cs="宋体"/>
          <w:szCs w:val="21"/>
          <w:lang w:bidi="ar-SA"/>
        </w:rPr>
        <w:t>2、首次响应文件的开启时间及地点与提交首次响应文件的截止时间及地点为同一时间及地点。</w:t>
      </w:r>
    </w:p>
    <w:p>
      <w:pPr>
        <w:spacing w:line="420" w:lineRule="exact"/>
        <w:ind w:firstLine="422" w:firstLineChars="200"/>
        <w:rPr>
          <w:rFonts w:hint="eastAsia" w:ascii="宋体" w:cs="宋体"/>
          <w:b/>
          <w:szCs w:val="21"/>
          <w:lang w:bidi="ar-SA"/>
        </w:rPr>
      </w:pPr>
      <w:r>
        <w:rPr>
          <w:rFonts w:hint="eastAsia" w:ascii="宋体" w:cs="宋体"/>
          <w:b/>
          <w:szCs w:val="21"/>
          <w:lang w:bidi="ar-SA"/>
        </w:rPr>
        <w:t>六、联系方式</w:t>
      </w:r>
    </w:p>
    <w:p>
      <w:pPr>
        <w:spacing w:line="400" w:lineRule="exact"/>
        <w:ind w:firstLine="422" w:firstLineChars="200"/>
        <w:rPr>
          <w:rFonts w:hint="eastAsia" w:ascii="宋体" w:cs="宋体"/>
          <w:b/>
          <w:szCs w:val="21"/>
          <w:u w:val="single"/>
          <w:lang w:bidi="ar-SA"/>
        </w:rPr>
      </w:pPr>
      <w:r>
        <w:rPr>
          <w:rFonts w:hint="eastAsia" w:ascii="宋体" w:cs="宋体"/>
          <w:b/>
          <w:szCs w:val="21"/>
          <w:lang w:bidi="ar-SA"/>
        </w:rPr>
        <w:t>采购人：</w:t>
      </w:r>
      <w:r>
        <w:rPr>
          <w:rFonts w:hint="eastAsia" w:ascii="宋体" w:cs="宋体"/>
          <w:b/>
          <w:szCs w:val="21"/>
          <w:lang w:val="en-US" w:eastAsia="zh-CN" w:bidi="ar-SA"/>
        </w:rPr>
        <w:t>湖南省林业局</w:t>
      </w:r>
    </w:p>
    <w:p>
      <w:pPr>
        <w:spacing w:line="420" w:lineRule="exact"/>
        <w:ind w:firstLine="420" w:firstLineChars="200"/>
        <w:rPr>
          <w:rFonts w:hint="eastAsia" w:ascii="宋体" w:cs="宋体"/>
          <w:szCs w:val="21"/>
          <w:lang w:bidi="ar-SA"/>
        </w:rPr>
      </w:pPr>
      <w:r>
        <w:rPr>
          <w:rFonts w:hint="eastAsia" w:ascii="宋体" w:cs="宋体"/>
          <w:szCs w:val="21"/>
          <w:lang w:bidi="ar-SA"/>
        </w:rPr>
        <w:t>地  址：</w:t>
      </w:r>
      <w:r>
        <w:rPr>
          <w:rFonts w:hint="eastAsia" w:ascii="宋体" w:cs="宋体"/>
          <w:szCs w:val="21"/>
          <w:lang w:eastAsia="zh-CN" w:bidi="ar-SA"/>
        </w:rPr>
        <w:t>长沙市雨花区湘府东路一段1001号</w:t>
      </w:r>
      <w:r>
        <w:rPr>
          <w:rFonts w:hint="eastAsia" w:ascii="宋体" w:cs="宋体"/>
          <w:szCs w:val="21"/>
          <w:lang w:bidi="ar-SA"/>
        </w:rPr>
        <w:t xml:space="preserve">  </w:t>
      </w:r>
    </w:p>
    <w:p>
      <w:pPr>
        <w:spacing w:line="420" w:lineRule="exact"/>
        <w:ind w:firstLine="420" w:firstLineChars="200"/>
        <w:rPr>
          <w:rFonts w:hint="eastAsia" w:ascii="宋体" w:eastAsia="宋体" w:cs="宋体"/>
          <w:szCs w:val="21"/>
          <w:lang w:val="en-US" w:eastAsia="zh-CN" w:bidi="ar-SA"/>
        </w:rPr>
      </w:pPr>
      <w:r>
        <w:rPr>
          <w:rFonts w:hint="eastAsia" w:ascii="宋体" w:cs="宋体"/>
          <w:szCs w:val="21"/>
          <w:lang w:bidi="ar-SA"/>
        </w:rPr>
        <w:t>电  话：</w:t>
      </w:r>
      <w:r>
        <w:rPr>
          <w:rFonts w:hint="eastAsia" w:ascii="宋体" w:eastAsia="宋体" w:cs="宋体"/>
          <w:szCs w:val="21"/>
          <w:lang w:val="en-US" w:eastAsia="zh-CN" w:bidi="ar-SA"/>
        </w:rPr>
        <w:t>0731-85360912</w:t>
      </w:r>
    </w:p>
    <w:p>
      <w:pPr>
        <w:spacing w:line="420" w:lineRule="exact"/>
        <w:ind w:firstLine="420" w:firstLineChars="200"/>
        <w:rPr>
          <w:rFonts w:hint="eastAsia" w:ascii="宋体" w:eastAsia="宋体" w:cs="宋体"/>
          <w:szCs w:val="21"/>
          <w:lang w:eastAsia="zh-CN" w:bidi="ar-SA"/>
        </w:rPr>
      </w:pPr>
      <w:r>
        <w:rPr>
          <w:rFonts w:hint="eastAsia" w:ascii="宋体" w:cs="宋体"/>
          <w:szCs w:val="21"/>
          <w:lang w:bidi="ar-SA"/>
        </w:rPr>
        <w:t>联系人：宋静</w:t>
      </w:r>
      <w:r>
        <w:rPr>
          <w:rFonts w:hint="eastAsia" w:ascii="宋体" w:cs="宋体"/>
          <w:szCs w:val="21"/>
          <w:lang w:eastAsia="zh-CN" w:bidi="ar-SA"/>
        </w:rPr>
        <w:t>、刘俭</w:t>
      </w:r>
    </w:p>
    <w:p>
      <w:pPr>
        <w:spacing w:line="420" w:lineRule="exact"/>
        <w:ind w:firstLine="422" w:firstLineChars="200"/>
        <w:rPr>
          <w:rFonts w:hint="eastAsia" w:ascii="宋体" w:cs="宋体"/>
          <w:b/>
          <w:szCs w:val="21"/>
          <w:lang w:bidi="ar-SA"/>
        </w:rPr>
      </w:pPr>
      <w:r>
        <w:rPr>
          <w:rFonts w:hint="eastAsia" w:ascii="宋体" w:cs="宋体"/>
          <w:b/>
          <w:szCs w:val="21"/>
          <w:lang w:bidi="ar-SA"/>
        </w:rPr>
        <w:t>采购代理机构：湖南中泉项目管理有限公司</w:t>
      </w:r>
    </w:p>
    <w:p>
      <w:pPr>
        <w:spacing w:line="420" w:lineRule="exact"/>
        <w:ind w:firstLine="420" w:firstLineChars="200"/>
        <w:rPr>
          <w:rFonts w:hint="eastAsia" w:ascii="宋体" w:cs="宋体"/>
          <w:szCs w:val="21"/>
          <w:lang w:bidi="ar-SA"/>
        </w:rPr>
      </w:pPr>
      <w:r>
        <w:rPr>
          <w:rFonts w:hint="eastAsia" w:ascii="宋体" w:cs="宋体"/>
          <w:szCs w:val="21"/>
          <w:lang w:bidi="ar-SA"/>
        </w:rPr>
        <w:t>地  址：长沙市湘府中路369号星城荣域C栋8楼</w:t>
      </w:r>
    </w:p>
    <w:p>
      <w:pPr>
        <w:spacing w:line="420" w:lineRule="exact"/>
        <w:ind w:firstLine="420" w:firstLineChars="200"/>
        <w:rPr>
          <w:rFonts w:hint="eastAsia" w:ascii="宋体" w:cs="宋体"/>
          <w:szCs w:val="21"/>
          <w:lang w:bidi="ar-SA"/>
        </w:rPr>
      </w:pPr>
      <w:r>
        <w:rPr>
          <w:rFonts w:hint="eastAsia" w:ascii="宋体" w:cs="宋体"/>
          <w:szCs w:val="21"/>
          <w:lang w:bidi="ar-SA"/>
        </w:rPr>
        <w:t>联系人：</w:t>
      </w:r>
      <w:r>
        <w:rPr>
          <w:rFonts w:hint="eastAsia" w:ascii="宋体" w:cs="宋体"/>
          <w:szCs w:val="21"/>
          <w:highlight w:val="none"/>
          <w:u w:val="none"/>
          <w:lang w:eastAsia="zh-CN" w:bidi="ar-SA"/>
        </w:rPr>
        <w:t>邓露、张正午、冉光玲</w:t>
      </w:r>
      <w:r>
        <w:rPr>
          <w:rFonts w:hint="eastAsia" w:ascii="宋体" w:cs="宋体"/>
          <w:szCs w:val="21"/>
          <w:lang w:bidi="ar-SA"/>
        </w:rPr>
        <w:t xml:space="preserve">            邮 编：410000</w:t>
      </w:r>
    </w:p>
    <w:p>
      <w:pPr>
        <w:spacing w:line="420" w:lineRule="exact"/>
        <w:ind w:firstLine="420" w:firstLineChars="200"/>
        <w:rPr>
          <w:rFonts w:hint="eastAsia" w:ascii="宋体" w:cs="宋体"/>
          <w:szCs w:val="21"/>
          <w:lang w:bidi="ar-SA"/>
        </w:rPr>
      </w:pPr>
      <w:r>
        <w:rPr>
          <w:rFonts w:hint="eastAsia" w:ascii="宋体" w:cs="宋体"/>
          <w:szCs w:val="21"/>
          <w:lang w:bidi="ar-SA"/>
        </w:rPr>
        <w:t>电  话：0731-82231118、0731-82235558     传  真：0731-82231118</w:t>
      </w:r>
    </w:p>
    <w:p>
      <w:pPr>
        <w:pStyle w:val="4"/>
        <w:adjustRightInd w:val="0"/>
        <w:snapToGrid w:val="0"/>
        <w:spacing w:line="360" w:lineRule="auto"/>
        <w:ind w:left="23" w:leftChars="11" w:firstLine="422" w:firstLineChars="200"/>
        <w:jc w:val="left"/>
        <w:rPr>
          <w:rFonts w:hint="eastAsia" w:cs="宋体"/>
          <w:b/>
          <w:bCs/>
          <w:sz w:val="21"/>
          <w:lang w:bidi="ar-SA"/>
        </w:rPr>
      </w:pPr>
      <w:r>
        <w:rPr>
          <w:rFonts w:hint="eastAsia" w:cs="宋体"/>
          <w:b/>
          <w:bCs/>
          <w:sz w:val="21"/>
          <w:lang w:bidi="ar-SA"/>
        </w:rPr>
        <w:t>保证金汇至：</w:t>
      </w:r>
    </w:p>
    <w:p>
      <w:pPr>
        <w:pStyle w:val="4"/>
        <w:adjustRightInd w:val="0"/>
        <w:snapToGrid w:val="0"/>
        <w:spacing w:line="360" w:lineRule="auto"/>
        <w:ind w:left="23" w:leftChars="11" w:firstLine="420" w:firstLineChars="200"/>
        <w:jc w:val="left"/>
        <w:rPr>
          <w:rFonts w:hint="eastAsia" w:cs="宋体"/>
          <w:kern w:val="2"/>
          <w:sz w:val="21"/>
          <w:lang w:val="en-US" w:eastAsia="zh-CN" w:bidi="ar-SA"/>
        </w:rPr>
      </w:pPr>
      <w:r>
        <w:rPr>
          <w:rFonts w:hint="eastAsia" w:cs="宋体"/>
          <w:kern w:val="2"/>
          <w:sz w:val="21"/>
          <w:lang w:val="en-US" w:eastAsia="zh-CN" w:bidi="ar-SA"/>
        </w:rPr>
        <w:t>账户名称：湖南中泉项目管理有限公司政府采购保证金专户</w:t>
      </w:r>
    </w:p>
    <w:p>
      <w:pPr>
        <w:pStyle w:val="4"/>
        <w:adjustRightInd w:val="0"/>
        <w:snapToGrid w:val="0"/>
        <w:spacing w:line="360" w:lineRule="auto"/>
        <w:ind w:left="23" w:leftChars="11" w:firstLine="420" w:firstLineChars="200"/>
        <w:jc w:val="left"/>
        <w:rPr>
          <w:rFonts w:hint="eastAsia" w:cs="宋体"/>
          <w:kern w:val="2"/>
          <w:sz w:val="21"/>
          <w:lang w:val="en-US" w:eastAsia="zh-CN" w:bidi="ar-SA"/>
        </w:rPr>
      </w:pPr>
      <w:r>
        <w:rPr>
          <w:rFonts w:hint="eastAsia" w:cs="宋体"/>
          <w:kern w:val="2"/>
          <w:sz w:val="21"/>
          <w:lang w:val="en-US" w:eastAsia="zh-CN" w:bidi="ar-SA"/>
        </w:rPr>
        <w:t>开 户 行：长沙银行股份有限公司天心支行</w:t>
      </w:r>
    </w:p>
    <w:p>
      <w:pPr>
        <w:tabs>
          <w:tab w:val="left" w:pos="3500"/>
        </w:tabs>
        <w:autoSpaceDE w:val="0"/>
        <w:autoSpaceDN w:val="0"/>
        <w:adjustRightInd w:val="0"/>
        <w:snapToGrid w:val="0"/>
        <w:spacing w:line="360" w:lineRule="auto"/>
        <w:ind w:firstLine="420" w:firstLineChars="200"/>
        <w:jc w:val="left"/>
        <w:rPr>
          <w:rFonts w:hint="eastAsia" w:ascii="宋体" w:cs="宋体"/>
          <w:szCs w:val="21"/>
          <w:lang w:bidi="ar-SA"/>
        </w:rPr>
      </w:pPr>
      <w:r>
        <w:rPr>
          <w:rFonts w:hint="eastAsia" w:ascii="宋体" w:cs="宋体"/>
          <w:szCs w:val="21"/>
          <w:lang w:bidi="ar-SA"/>
        </w:rPr>
        <w:t>银行帐号：8100 0018 6662 0000 01</w:t>
      </w:r>
    </w:p>
    <w:p>
      <w:pPr>
        <w:pStyle w:val="4"/>
        <w:adjustRightInd w:val="0"/>
        <w:snapToGrid w:val="0"/>
        <w:spacing w:line="360" w:lineRule="auto"/>
        <w:ind w:left="23" w:leftChars="11" w:firstLine="420" w:firstLineChars="200"/>
        <w:jc w:val="left"/>
        <w:rPr>
          <w:rFonts w:hint="eastAsia" w:cs="宋体"/>
          <w:kern w:val="2"/>
          <w:sz w:val="21"/>
          <w:lang w:val="en-US" w:eastAsia="zh-CN" w:bidi="ar-SA"/>
        </w:rPr>
      </w:pPr>
      <w:r>
        <w:rPr>
          <w:rFonts w:hint="eastAsia" w:cs="宋体"/>
          <w:kern w:val="2"/>
          <w:sz w:val="21"/>
          <w:lang w:val="en-US" w:eastAsia="zh-CN" w:bidi="ar-SA"/>
        </w:rPr>
        <w:t>投标保证金咨询：</w:t>
      </w:r>
      <w:r>
        <w:rPr>
          <w:rFonts w:hint="eastAsia" w:cs="宋体"/>
          <w:kern w:val="2"/>
          <w:sz w:val="21"/>
          <w:lang w:bidi="ar-SA"/>
        </w:rPr>
        <w:t>杨</w:t>
      </w:r>
      <w:r>
        <w:rPr>
          <w:rFonts w:hint="eastAsia" w:cs="宋体"/>
          <w:kern w:val="2"/>
          <w:sz w:val="21"/>
          <w:lang w:val="en-US" w:eastAsia="zh-CN" w:bidi="ar-SA"/>
        </w:rPr>
        <w:t>女士            </w:t>
      </w:r>
    </w:p>
    <w:p>
      <w:pPr>
        <w:pStyle w:val="4"/>
        <w:adjustRightInd w:val="0"/>
        <w:snapToGrid w:val="0"/>
        <w:spacing w:line="360" w:lineRule="auto"/>
        <w:ind w:left="23" w:leftChars="11" w:firstLine="420" w:firstLineChars="200"/>
        <w:jc w:val="left"/>
        <w:rPr>
          <w:rFonts w:hint="eastAsia" w:cs="宋体"/>
          <w:kern w:val="2"/>
          <w:sz w:val="21"/>
          <w:lang w:val="en-US" w:eastAsia="zh-CN" w:bidi="ar-SA"/>
        </w:rPr>
      </w:pPr>
      <w:r>
        <w:rPr>
          <w:rFonts w:hint="eastAsia" w:cs="宋体"/>
          <w:kern w:val="2"/>
          <w:sz w:val="21"/>
          <w:lang w:val="en-US" w:eastAsia="zh-CN" w:bidi="ar-SA"/>
        </w:rPr>
        <w:t>电 话：0731-82231118</w:t>
      </w:r>
    </w:p>
    <w:p>
      <w:pPr>
        <w:pStyle w:val="4"/>
        <w:adjustRightInd w:val="0"/>
        <w:snapToGrid w:val="0"/>
        <w:spacing w:line="360" w:lineRule="auto"/>
        <w:ind w:left="23" w:leftChars="11" w:firstLine="422" w:firstLineChars="200"/>
        <w:jc w:val="left"/>
        <w:rPr>
          <w:rFonts w:hint="eastAsia" w:cs="宋体"/>
          <w:b/>
          <w:bCs/>
          <w:sz w:val="21"/>
          <w:lang w:bidi="ar-SA"/>
        </w:rPr>
      </w:pPr>
      <w:r>
        <w:rPr>
          <w:rFonts w:hint="eastAsia" w:cs="宋体"/>
          <w:b/>
          <w:bCs/>
          <w:sz w:val="21"/>
          <w:lang w:bidi="ar-SA"/>
        </w:rPr>
        <w:t>购谈判文件款、采购代理服务费汇至：</w:t>
      </w:r>
    </w:p>
    <w:p>
      <w:pPr>
        <w:pStyle w:val="4"/>
        <w:adjustRightInd w:val="0"/>
        <w:snapToGrid w:val="0"/>
        <w:spacing w:line="360" w:lineRule="auto"/>
        <w:ind w:left="23" w:leftChars="11" w:firstLine="420" w:firstLineChars="200"/>
        <w:jc w:val="left"/>
        <w:rPr>
          <w:rFonts w:hint="eastAsia" w:cs="宋体"/>
          <w:kern w:val="2"/>
          <w:sz w:val="21"/>
          <w:lang w:val="en-US" w:eastAsia="zh-CN" w:bidi="ar-SA"/>
        </w:rPr>
      </w:pPr>
      <w:r>
        <w:rPr>
          <w:rFonts w:hint="eastAsia" w:cs="宋体"/>
          <w:kern w:val="2"/>
          <w:sz w:val="21"/>
          <w:lang w:val="en-US" w:eastAsia="zh-CN" w:bidi="ar-SA"/>
        </w:rPr>
        <w:t>开户名称:湖南中泉项目管理有限公司</w:t>
      </w:r>
    </w:p>
    <w:p>
      <w:pPr>
        <w:pStyle w:val="4"/>
        <w:adjustRightInd w:val="0"/>
        <w:snapToGrid w:val="0"/>
        <w:spacing w:line="360" w:lineRule="auto"/>
        <w:ind w:left="23" w:leftChars="11" w:firstLine="420" w:firstLineChars="200"/>
        <w:jc w:val="left"/>
        <w:rPr>
          <w:rFonts w:hint="eastAsia" w:eastAsia="宋体" w:cs="宋体"/>
          <w:kern w:val="2"/>
          <w:sz w:val="21"/>
          <w:lang w:val="en-US" w:eastAsia="zh-CN" w:bidi="ar-SA"/>
        </w:rPr>
      </w:pPr>
      <w:r>
        <w:rPr>
          <w:rFonts w:hint="eastAsia" w:cs="宋体"/>
          <w:kern w:val="2"/>
          <w:sz w:val="21"/>
          <w:lang w:val="en-US" w:eastAsia="zh-CN" w:bidi="ar-SA"/>
        </w:rPr>
        <w:t>开 户 行：农业银行长沙湘府路支行</w:t>
      </w:r>
    </w:p>
    <w:p>
      <w:pPr>
        <w:pStyle w:val="4"/>
        <w:adjustRightInd w:val="0"/>
        <w:snapToGrid w:val="0"/>
        <w:spacing w:line="360" w:lineRule="auto"/>
        <w:ind w:left="23" w:leftChars="11" w:firstLine="420" w:firstLineChars="200"/>
        <w:jc w:val="left"/>
        <w:rPr>
          <w:rFonts w:hint="eastAsia" w:cs="宋体"/>
          <w:kern w:val="2"/>
          <w:sz w:val="21"/>
          <w:lang w:val="en-US" w:eastAsia="zh-CN" w:bidi="ar-SA"/>
        </w:rPr>
      </w:pPr>
      <w:r>
        <w:rPr>
          <w:rFonts w:hint="eastAsia" w:cs="宋体"/>
          <w:kern w:val="2"/>
          <w:sz w:val="21"/>
          <w:lang w:val="en-US" w:eastAsia="zh-CN" w:bidi="ar-SA"/>
        </w:rPr>
        <w:t>银行账号：1806 7201 0400 02911</w:t>
      </w:r>
    </w:p>
    <w:p>
      <w:pPr>
        <w:pStyle w:val="4"/>
        <w:adjustRightInd w:val="0"/>
        <w:snapToGrid w:val="0"/>
        <w:spacing w:line="360" w:lineRule="auto"/>
        <w:ind w:left="23" w:leftChars="11" w:firstLine="420" w:firstLineChars="200"/>
        <w:jc w:val="left"/>
        <w:rPr>
          <w:rFonts w:hint="eastAsia" w:cs="宋体"/>
          <w:kern w:val="2"/>
          <w:sz w:val="21"/>
          <w:lang w:val="en-US" w:eastAsia="zh-CN" w:bidi="ar-SA"/>
        </w:rPr>
      </w:pPr>
      <w:r>
        <w:rPr>
          <w:rFonts w:hint="eastAsia" w:cs="宋体"/>
          <w:kern w:val="2"/>
          <w:sz w:val="21"/>
          <w:lang w:val="en-US" w:eastAsia="zh-CN" w:bidi="ar-SA"/>
        </w:rPr>
        <w:t>财务部联系电话：0731-82231118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北魏楷书简体">
    <w:panose1 w:val="03000509000000000000"/>
    <w:charset w:val="86"/>
    <w:family w:val="script"/>
    <w:pitch w:val="default"/>
    <w:sig w:usb0="00000001" w:usb1="080E0000" w:usb2="00000000" w:usb3="00000000" w:csb0="00040000" w:csb1="00000000"/>
  </w:font>
  <w:font w:name="Calibri">
    <w:panose1 w:val="020F0502020204030204"/>
    <w:charset w:val="86"/>
    <w:family w:val="swiss"/>
    <w:pitch w:val="default"/>
    <w:sig w:usb0="E00002FF" w:usb1="4000ACFF" w:usb2="00000001" w:usb3="00000000" w:csb0="2000019F" w:csb1="00000000"/>
  </w:font>
  <w:font w:name="Luxi Sans">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方正北魏楷书简体"/>
    <w:panose1 w:val="02010600030101010101"/>
    <w:charset w:val="00"/>
    <w:family w:val="auto"/>
    <w:pitch w:val="default"/>
    <w:sig w:usb0="00000000" w:usb1="00000000" w:usb2="00000016" w:usb3="00000000" w:csb0="0004000F" w:csb1="00000000"/>
  </w:font>
  <w:font w:name="方正大标宋简体">
    <w:panose1 w:val="03000509000000000000"/>
    <w:charset w:val="86"/>
    <w:family w:val="script"/>
    <w:pitch w:val="default"/>
    <w:sig w:usb0="00000001" w:usb1="080E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B63E5"/>
    <w:rsid w:val="1AFC167D"/>
    <w:rsid w:val="361445EA"/>
    <w:rsid w:val="3C2E00DF"/>
    <w:rsid w:val="40215E14"/>
    <w:rsid w:val="63F3210E"/>
    <w:rsid w:val="6BAE3159"/>
    <w:rsid w:val="6F895C6C"/>
    <w:rsid w:val="75A258C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
    <w:qFormat/>
    <w:uiPriority w:val="0"/>
    <w:pPr>
      <w:keepNext/>
      <w:widowControl w:val="0"/>
      <w:jc w:val="center"/>
      <w:outlineLvl w:val="0"/>
    </w:pPr>
    <w:rPr>
      <w:b/>
      <w:bCs/>
      <w:kern w:val="0"/>
      <w:sz w:val="24"/>
      <w:szCs w:val="20"/>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列出段落1"/>
    <w:basedOn w:val="1"/>
    <w:uiPriority w:val="0"/>
    <w:pPr>
      <w:ind w:firstLine="200" w:firstLineChars="200"/>
    </w:pPr>
    <w:rPr>
      <w:rFonts w:ascii="Calibri" w:hAnsi="Calibri" w:cs="Calibri"/>
      <w:szCs w:val="21"/>
      <w:lang w:bidi="ar-SA"/>
    </w:rPr>
  </w:style>
  <w:style w:type="paragraph" w:styleId="4">
    <w:name w:val="Plain Text"/>
    <w:basedOn w:val="1"/>
    <w:uiPriority w:val="0"/>
    <w:rPr>
      <w:rFonts w:ascii="宋体"/>
      <w:kern w:val="0"/>
      <w:sz w:val="20"/>
      <w:szCs w:val="21"/>
    </w:rPr>
  </w:style>
  <w:style w:type="paragraph" w:styleId="5">
    <w:name w:val="Body Text 2"/>
    <w:basedOn w:val="1"/>
    <w:uiPriority w:val="0"/>
    <w:pPr>
      <w:spacing w:after="120" w:line="480" w:lineRule="auto"/>
    </w:pPr>
    <w:rPr>
      <w:kern w:val="0"/>
      <w:sz w:val="20"/>
    </w:rPr>
  </w:style>
  <w:style w:type="character" w:customStyle="1" w:styleId="8">
    <w:name w:val="标题 1 Char"/>
    <w:basedOn w:val="6"/>
    <w:link w:val="3"/>
    <w:uiPriority w:val="0"/>
    <w:rPr>
      <w:b/>
      <w:bCs/>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2021-08-05T02:52:00Z</dcterms:created>
  <dc:creator>Administrator</dc:creator>
  <cp:lastModifiedBy>宋静</cp:lastModifiedBy>
  <dcterms:modified xsi:type="dcterms:W3CDTF">2022-04-11T03:19:08Z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4FE6B83077D54510B320CD67269294DD</vt:lpwstr>
  </property>
</Properties>
</file>