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0"/>
          <w:szCs w:val="30"/>
        </w:rPr>
      </w:pPr>
      <w:bookmarkStart w:id="0" w:name="_GoBack"/>
      <w:bookmarkEnd w:id="0"/>
      <w:r>
        <w:rPr>
          <w:sz w:val="30"/>
          <w:szCs w:val="30"/>
        </w:rPr>
        <w:t xml:space="preserve">湖南省林业局机关后勤服务中心湖南省林业局机关办公区物业服务采购项目公开招标公告 </w:t>
      </w:r>
    </w:p>
    <w:p>
      <w:pPr>
        <w:keepNext w:val="0"/>
        <w:keepLines w:val="0"/>
        <w:widowControl/>
        <w:suppressLineNumbers w:val="0"/>
        <w:spacing w:before="150" w:beforeAutospacing="0"/>
        <w:jc w:val="center"/>
      </w:pPr>
      <w:r>
        <w:rPr>
          <w:rFonts w:ascii="宋体" w:hAnsi="宋体" w:eastAsia="宋体" w:cs="宋体"/>
          <w:kern w:val="0"/>
          <w:sz w:val="24"/>
          <w:szCs w:val="24"/>
          <w:lang w:val="en-US" w:eastAsia="zh-CN" w:bidi="ar"/>
        </w:rPr>
        <w:t>公告时间：2021年11月09日</w:t>
      </w:r>
    </w:p>
    <w:p>
      <w:pPr>
        <w:keepNext w:val="0"/>
        <w:keepLines w:val="0"/>
        <w:widowControl/>
        <w:suppressLineNumbers w:val="0"/>
        <w:jc w:val="left"/>
      </w:pPr>
      <w:r>
        <w:rPr>
          <w:rFonts w:ascii="宋体" w:hAnsi="宋体" w:eastAsia="宋体" w:cs="宋体"/>
          <w:kern w:val="0"/>
          <w:sz w:val="24"/>
          <w:szCs w:val="24"/>
          <w:lang w:val="en-US" w:eastAsia="zh-CN" w:bidi="ar"/>
        </w:rPr>
        <w:t xml:space="preserve">受湖南省林业局机关后勤服务中心的委托，本代理机构对湖南省林业局机关办公区物业服务采购项目进行采购，现将采购事项公告如下： </w:t>
      </w:r>
    </w:p>
    <w:p>
      <w:pPr>
        <w:pStyle w:val="3"/>
        <w:keepNext w:val="0"/>
        <w:keepLines w:val="0"/>
        <w:widowControl/>
        <w:suppressLineNumbers w:val="0"/>
      </w:pPr>
      <w:r>
        <w:t>一、采购项目信息</w:t>
      </w:r>
    </w:p>
    <w:p>
      <w:pPr>
        <w:keepNext w:val="0"/>
        <w:keepLines w:val="0"/>
        <w:widowControl/>
        <w:suppressLineNumbers w:val="0"/>
        <w:jc w:val="left"/>
      </w:pPr>
      <w:r>
        <w:rPr>
          <w:rFonts w:ascii="宋体" w:hAnsi="宋体" w:eastAsia="宋体" w:cs="宋体"/>
          <w:kern w:val="0"/>
          <w:sz w:val="24"/>
          <w:szCs w:val="24"/>
          <w:lang w:val="en-US" w:eastAsia="zh-CN" w:bidi="ar"/>
        </w:rPr>
        <w:t xml:space="preserve">项目名称：湖南省林业局机关办公区物业服务采购 </w:t>
      </w:r>
    </w:p>
    <w:p>
      <w:pPr>
        <w:keepNext w:val="0"/>
        <w:keepLines w:val="0"/>
        <w:widowControl/>
        <w:suppressLineNumbers w:val="0"/>
        <w:jc w:val="left"/>
      </w:pPr>
      <w:r>
        <w:rPr>
          <w:rFonts w:ascii="宋体" w:hAnsi="宋体" w:eastAsia="宋体" w:cs="宋体"/>
          <w:kern w:val="0"/>
          <w:sz w:val="24"/>
          <w:szCs w:val="24"/>
          <w:lang w:val="en-US" w:eastAsia="zh-CN" w:bidi="ar"/>
        </w:rPr>
        <w:t xml:space="preserve">政府采购计划编号：湘财采计[2021]003003号 </w:t>
      </w:r>
    </w:p>
    <w:p>
      <w:pPr>
        <w:keepNext w:val="0"/>
        <w:keepLines w:val="0"/>
        <w:widowControl/>
        <w:suppressLineNumbers w:val="0"/>
        <w:jc w:val="left"/>
      </w:pPr>
      <w:r>
        <w:rPr>
          <w:rFonts w:ascii="宋体" w:hAnsi="宋体" w:eastAsia="宋体" w:cs="宋体"/>
          <w:kern w:val="0"/>
          <w:sz w:val="24"/>
          <w:szCs w:val="24"/>
          <w:lang w:val="en-US" w:eastAsia="zh-CN" w:bidi="ar"/>
        </w:rPr>
        <w:t xml:space="preserve">采购项目编号：HNSZZFCG-2021-0252 </w:t>
      </w:r>
    </w:p>
    <w:p>
      <w:pPr>
        <w:keepNext w:val="0"/>
        <w:keepLines w:val="0"/>
        <w:widowControl/>
        <w:suppressLineNumbers w:val="0"/>
        <w:jc w:val="left"/>
      </w:pPr>
      <w:r>
        <w:rPr>
          <w:rFonts w:ascii="宋体" w:hAnsi="宋体" w:eastAsia="宋体" w:cs="宋体"/>
          <w:kern w:val="0"/>
          <w:sz w:val="24"/>
          <w:szCs w:val="24"/>
          <w:lang w:val="en-US" w:eastAsia="zh-CN" w:bidi="ar"/>
        </w:rPr>
        <w:t xml:space="preserve">项目负责人：朱晋 </w:t>
      </w:r>
    </w:p>
    <w:p>
      <w:pPr>
        <w:keepNext w:val="0"/>
        <w:keepLines w:val="0"/>
        <w:widowControl/>
        <w:suppressLineNumbers w:val="0"/>
        <w:jc w:val="left"/>
      </w:pPr>
      <w:r>
        <w:rPr>
          <w:rFonts w:ascii="宋体" w:hAnsi="宋体" w:eastAsia="宋体" w:cs="宋体"/>
          <w:kern w:val="0"/>
          <w:sz w:val="24"/>
          <w:szCs w:val="24"/>
          <w:lang w:val="en-US" w:eastAsia="zh-CN" w:bidi="ar"/>
        </w:rPr>
        <w:t xml:space="preserve">联系电话：85550705 </w:t>
      </w:r>
    </w:p>
    <w:p>
      <w:pPr>
        <w:keepNext w:val="0"/>
        <w:keepLines w:val="0"/>
        <w:widowControl/>
        <w:suppressLineNumbers w:val="0"/>
        <w:jc w:val="left"/>
      </w:pPr>
      <w:r>
        <w:rPr>
          <w:rFonts w:ascii="宋体" w:hAnsi="宋体" w:eastAsia="宋体" w:cs="宋体"/>
          <w:kern w:val="0"/>
          <w:sz w:val="24"/>
          <w:szCs w:val="24"/>
          <w:lang w:val="en-US" w:eastAsia="zh-CN" w:bidi="ar"/>
        </w:rPr>
        <w:t>合同履行期限：三年</w:t>
      </w:r>
    </w:p>
    <w:p>
      <w:pPr>
        <w:keepNext w:val="0"/>
        <w:keepLines w:val="0"/>
        <w:widowControl/>
        <w:suppressLineNumbers w:val="0"/>
        <w:jc w:val="left"/>
      </w:pPr>
      <w:r>
        <w:rPr>
          <w:rFonts w:ascii="宋体" w:hAnsi="宋体" w:eastAsia="宋体" w:cs="宋体"/>
          <w:kern w:val="0"/>
          <w:sz w:val="24"/>
          <w:szCs w:val="24"/>
          <w:lang w:val="en-US" w:eastAsia="zh-CN" w:bidi="ar"/>
        </w:rPr>
        <w:t xml:space="preserve">采购方式：公开招标 </w:t>
      </w:r>
    </w:p>
    <w:p>
      <w:pPr>
        <w:keepNext w:val="0"/>
        <w:keepLines w:val="0"/>
        <w:widowControl/>
        <w:suppressLineNumbers w:val="0"/>
        <w:jc w:val="left"/>
      </w:pPr>
      <w:r>
        <w:rPr>
          <w:rFonts w:ascii="宋体" w:hAnsi="宋体" w:eastAsia="宋体" w:cs="宋体"/>
          <w:kern w:val="0"/>
          <w:sz w:val="24"/>
          <w:szCs w:val="24"/>
          <w:lang w:val="en-US" w:eastAsia="zh-CN" w:bidi="ar"/>
        </w:rPr>
        <w:t xml:space="preserve">采购预算：6949527元 </w:t>
      </w:r>
    </w:p>
    <w:p>
      <w:pPr>
        <w:keepNext w:val="0"/>
        <w:keepLines w:val="0"/>
        <w:widowControl/>
        <w:suppressLineNumbers w:val="0"/>
        <w:jc w:val="left"/>
      </w:pPr>
      <w:r>
        <w:rPr>
          <w:rFonts w:ascii="宋体" w:hAnsi="宋体" w:eastAsia="宋体" w:cs="宋体"/>
          <w:kern w:val="0"/>
          <w:sz w:val="24"/>
          <w:szCs w:val="24"/>
          <w:lang w:val="en-US" w:eastAsia="zh-CN" w:bidi="ar"/>
        </w:rPr>
        <w:t xml:space="preserve">采购项目内容与数量： </w:t>
      </w:r>
    </w:p>
    <w:p>
      <w:pPr>
        <w:keepNext w:val="0"/>
        <w:keepLines w:val="0"/>
        <w:widowControl/>
        <w:suppressLineNumbers w:val="0"/>
        <w:jc w:val="left"/>
      </w:pPr>
      <w:r>
        <w:rPr>
          <w:rFonts w:ascii="宋体" w:hAnsi="宋体" w:eastAsia="宋体" w:cs="宋体"/>
          <w:kern w:val="0"/>
          <w:sz w:val="24"/>
          <w:szCs w:val="24"/>
          <w:lang w:val="en-US" w:eastAsia="zh-CN" w:bidi="ar"/>
        </w:rPr>
        <w:t>分 包：</w:t>
      </w:r>
    </w:p>
    <w:tbl>
      <w:tblPr>
        <w:tblStyle w:val="5"/>
        <w:tblW w:w="81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78"/>
        <w:gridCol w:w="1878"/>
        <w:gridCol w:w="1878"/>
        <w:gridCol w:w="2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trPr>
        <w:tc>
          <w:tcPr>
            <w:tcW w:w="1878" w:type="dxa"/>
            <w:vAlign w:val="center"/>
          </w:tcPr>
          <w:p>
            <w:pPr>
              <w:keepNext w:val="0"/>
              <w:keepLines w:val="0"/>
              <w:widowControl/>
              <w:suppressLineNumbers w:val="0"/>
              <w:jc w:val="center"/>
            </w:pPr>
            <w:r>
              <w:rPr>
                <w:rFonts w:ascii="宋体" w:hAnsi="宋体" w:eastAsia="宋体" w:cs="宋体"/>
                <w:b/>
                <w:kern w:val="0"/>
                <w:sz w:val="24"/>
                <w:szCs w:val="24"/>
                <w:lang w:val="en-US" w:eastAsia="zh-CN" w:bidi="ar"/>
              </w:rPr>
              <w:t>包名</w:t>
            </w:r>
          </w:p>
        </w:tc>
        <w:tc>
          <w:tcPr>
            <w:tcW w:w="1878" w:type="dxa"/>
            <w:vAlign w:val="center"/>
          </w:tcPr>
          <w:p>
            <w:pPr>
              <w:keepNext w:val="0"/>
              <w:keepLines w:val="0"/>
              <w:widowControl/>
              <w:suppressLineNumbers w:val="0"/>
              <w:jc w:val="center"/>
            </w:pPr>
            <w:r>
              <w:rPr>
                <w:rFonts w:ascii="宋体" w:hAnsi="宋体" w:eastAsia="宋体" w:cs="宋体"/>
                <w:b/>
                <w:kern w:val="0"/>
                <w:sz w:val="24"/>
                <w:szCs w:val="24"/>
                <w:lang w:val="en-US" w:eastAsia="zh-CN" w:bidi="ar"/>
              </w:rPr>
              <w:t>预算金额（元）</w:t>
            </w:r>
          </w:p>
        </w:tc>
        <w:tc>
          <w:tcPr>
            <w:tcW w:w="1878" w:type="dxa"/>
            <w:vAlign w:val="center"/>
          </w:tcPr>
          <w:p>
            <w:pPr>
              <w:keepNext w:val="0"/>
              <w:keepLines w:val="0"/>
              <w:widowControl/>
              <w:suppressLineNumbers w:val="0"/>
              <w:jc w:val="center"/>
            </w:pPr>
            <w:r>
              <w:rPr>
                <w:rFonts w:ascii="宋体" w:hAnsi="宋体" w:eastAsia="宋体" w:cs="宋体"/>
                <w:b/>
                <w:kern w:val="0"/>
                <w:sz w:val="24"/>
                <w:szCs w:val="24"/>
                <w:lang w:val="en-US" w:eastAsia="zh-CN" w:bidi="ar"/>
              </w:rPr>
              <w:t>最高限价（元）</w:t>
            </w:r>
          </w:p>
        </w:tc>
        <w:tc>
          <w:tcPr>
            <w:tcW w:w="2506" w:type="dxa"/>
            <w:vAlign w:val="center"/>
          </w:tcPr>
          <w:p>
            <w:pPr>
              <w:keepNext w:val="0"/>
              <w:keepLines w:val="0"/>
              <w:widowControl/>
              <w:suppressLineNumbers w:val="0"/>
              <w:jc w:val="center"/>
            </w:pPr>
            <w:r>
              <w:rPr>
                <w:rFonts w:ascii="宋体" w:hAnsi="宋体" w:eastAsia="宋体" w:cs="宋体"/>
                <w:b/>
                <w:kern w:val="0"/>
                <w:sz w:val="24"/>
                <w:szCs w:val="24"/>
                <w:lang w:val="en-US" w:eastAsia="zh-CN" w:bidi="ar"/>
              </w:rPr>
              <w:t>代理服务费限价（元）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trPr>
        <w:tc>
          <w:tcPr>
            <w:tcW w:w="1878" w:type="dxa"/>
            <w:vAlign w:val="center"/>
          </w:tcPr>
          <w:p>
            <w:pPr>
              <w:keepNext w:val="0"/>
              <w:keepLines w:val="0"/>
              <w:widowControl/>
              <w:suppressLineNumbers w:val="0"/>
              <w:jc w:val="center"/>
            </w:pPr>
            <w:r>
              <w:rPr>
                <w:rFonts w:ascii="宋体" w:hAnsi="宋体" w:eastAsia="宋体" w:cs="宋体"/>
                <w:kern w:val="0"/>
                <w:sz w:val="24"/>
                <w:szCs w:val="24"/>
                <w:lang w:val="en-US" w:eastAsia="zh-CN" w:bidi="ar"/>
              </w:rPr>
              <w:t>湖南省林业局机关办公区物业管理服务</w:t>
            </w:r>
          </w:p>
        </w:tc>
        <w:tc>
          <w:tcPr>
            <w:tcW w:w="1878" w:type="dxa"/>
            <w:vAlign w:val="center"/>
          </w:tcPr>
          <w:p>
            <w:pPr>
              <w:keepNext w:val="0"/>
              <w:keepLines w:val="0"/>
              <w:widowControl/>
              <w:suppressLineNumbers w:val="0"/>
              <w:jc w:val="center"/>
            </w:pPr>
            <w:r>
              <w:rPr>
                <w:rFonts w:ascii="宋体" w:hAnsi="宋体" w:eastAsia="宋体" w:cs="宋体"/>
                <w:kern w:val="0"/>
                <w:sz w:val="24"/>
                <w:szCs w:val="24"/>
                <w:lang w:val="en-US" w:eastAsia="zh-CN" w:bidi="ar"/>
              </w:rPr>
              <w:t>6,949,527</w:t>
            </w:r>
          </w:p>
        </w:tc>
        <w:tc>
          <w:tcPr>
            <w:tcW w:w="1878" w:type="dxa"/>
            <w:vAlign w:val="center"/>
          </w:tcPr>
          <w:p>
            <w:pPr>
              <w:keepNext w:val="0"/>
              <w:keepLines w:val="0"/>
              <w:widowControl/>
              <w:suppressLineNumbers w:val="0"/>
              <w:jc w:val="center"/>
            </w:pPr>
            <w:r>
              <w:rPr>
                <w:rFonts w:ascii="宋体" w:hAnsi="宋体" w:eastAsia="宋体" w:cs="宋体"/>
                <w:kern w:val="0"/>
                <w:sz w:val="24"/>
                <w:szCs w:val="24"/>
                <w:lang w:val="en-US" w:eastAsia="zh-CN" w:bidi="ar"/>
              </w:rPr>
              <w:t>6949527</w:t>
            </w:r>
          </w:p>
        </w:tc>
        <w:tc>
          <w:tcPr>
            <w:tcW w:w="2506" w:type="dxa"/>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bl>
    <w:p>
      <w:pPr>
        <w:keepNext w:val="0"/>
        <w:keepLines w:val="0"/>
        <w:widowControl/>
        <w:suppressLineNumbers w:val="0"/>
        <w:jc w:val="left"/>
      </w:pPr>
      <w:r>
        <w:rPr>
          <w:rFonts w:ascii="宋体" w:hAnsi="宋体" w:eastAsia="宋体" w:cs="宋体"/>
          <w:kern w:val="0"/>
          <w:sz w:val="24"/>
          <w:szCs w:val="24"/>
          <w:lang w:val="en-US" w:eastAsia="zh-CN" w:bidi="ar"/>
        </w:rPr>
        <w:t>包详情：</w:t>
      </w:r>
    </w:p>
    <w:tbl>
      <w:tblPr>
        <w:tblStyle w:val="5"/>
        <w:tblW w:w="81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3"/>
        <w:gridCol w:w="2442"/>
        <w:gridCol w:w="1628"/>
        <w:gridCol w:w="2442"/>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33" w:type="dxa"/>
            <w:vAlign w:val="center"/>
          </w:tcPr>
          <w:p>
            <w:pPr>
              <w:keepNext w:val="0"/>
              <w:keepLines w:val="0"/>
              <w:widowControl/>
              <w:suppressLineNumbers w:val="0"/>
              <w:jc w:val="center"/>
            </w:pPr>
            <w:r>
              <w:rPr>
                <w:rFonts w:ascii="宋体" w:hAnsi="宋体" w:eastAsia="宋体" w:cs="宋体"/>
                <w:b/>
                <w:kern w:val="0"/>
                <w:sz w:val="24"/>
                <w:szCs w:val="24"/>
                <w:lang w:val="en-US" w:eastAsia="zh-CN" w:bidi="ar"/>
              </w:rPr>
              <w:t>包名</w:t>
            </w:r>
          </w:p>
        </w:tc>
        <w:tc>
          <w:tcPr>
            <w:tcW w:w="2442" w:type="dxa"/>
            <w:vAlign w:val="center"/>
          </w:tcPr>
          <w:p>
            <w:pPr>
              <w:keepNext w:val="0"/>
              <w:keepLines w:val="0"/>
              <w:widowControl/>
              <w:suppressLineNumbers w:val="0"/>
              <w:jc w:val="center"/>
            </w:pPr>
            <w:r>
              <w:rPr>
                <w:rFonts w:ascii="宋体" w:hAnsi="宋体" w:eastAsia="宋体" w:cs="宋体"/>
                <w:b/>
                <w:kern w:val="0"/>
                <w:sz w:val="24"/>
                <w:szCs w:val="24"/>
                <w:lang w:val="en-US" w:eastAsia="zh-CN" w:bidi="ar"/>
              </w:rPr>
              <w:t>品目分类</w:t>
            </w:r>
          </w:p>
        </w:tc>
        <w:tc>
          <w:tcPr>
            <w:tcW w:w="1628" w:type="dxa"/>
            <w:vAlign w:val="center"/>
          </w:tcPr>
          <w:p>
            <w:pPr>
              <w:keepNext w:val="0"/>
              <w:keepLines w:val="0"/>
              <w:widowControl/>
              <w:suppressLineNumbers w:val="0"/>
              <w:jc w:val="center"/>
            </w:pPr>
            <w:r>
              <w:rPr>
                <w:rFonts w:ascii="宋体" w:hAnsi="宋体" w:eastAsia="宋体" w:cs="宋体"/>
                <w:b/>
                <w:kern w:val="0"/>
                <w:sz w:val="24"/>
                <w:szCs w:val="24"/>
                <w:lang w:val="en-US" w:eastAsia="zh-CN" w:bidi="ar"/>
              </w:rPr>
              <w:t>标的名称</w:t>
            </w:r>
          </w:p>
        </w:tc>
        <w:tc>
          <w:tcPr>
            <w:tcW w:w="2442" w:type="dxa"/>
            <w:vAlign w:val="center"/>
          </w:tcPr>
          <w:p>
            <w:pPr>
              <w:keepNext w:val="0"/>
              <w:keepLines w:val="0"/>
              <w:widowControl/>
              <w:suppressLineNumbers w:val="0"/>
              <w:jc w:val="center"/>
            </w:pPr>
            <w:r>
              <w:rPr>
                <w:rFonts w:ascii="宋体" w:hAnsi="宋体" w:eastAsia="宋体" w:cs="宋体"/>
                <w:b/>
                <w:kern w:val="0"/>
                <w:sz w:val="24"/>
                <w:szCs w:val="24"/>
                <w:lang w:val="en-US" w:eastAsia="zh-CN" w:bidi="ar"/>
              </w:rPr>
              <w:t>简要技术要求</w:t>
            </w:r>
          </w:p>
        </w:tc>
        <w:tc>
          <w:tcPr>
            <w:tcW w:w="895" w:type="dxa"/>
            <w:vAlign w:val="center"/>
          </w:tcPr>
          <w:p>
            <w:pPr>
              <w:keepNext w:val="0"/>
              <w:keepLines w:val="0"/>
              <w:widowControl/>
              <w:suppressLineNumbers w:val="0"/>
              <w:jc w:val="center"/>
            </w:pPr>
            <w:r>
              <w:rPr>
                <w:rFonts w:ascii="宋体" w:hAnsi="宋体" w:eastAsia="宋体" w:cs="宋体"/>
                <w:b/>
                <w:kern w:val="0"/>
                <w:sz w:val="24"/>
                <w:szCs w:val="24"/>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33" w:type="dxa"/>
            <w:vAlign w:val="center"/>
          </w:tcPr>
          <w:p>
            <w:pPr>
              <w:keepNext w:val="0"/>
              <w:keepLines w:val="0"/>
              <w:widowControl/>
              <w:suppressLineNumbers w:val="0"/>
              <w:jc w:val="center"/>
            </w:pPr>
            <w:r>
              <w:rPr>
                <w:rFonts w:ascii="宋体" w:hAnsi="宋体" w:eastAsia="宋体" w:cs="宋体"/>
                <w:kern w:val="0"/>
                <w:sz w:val="24"/>
                <w:szCs w:val="24"/>
                <w:lang w:val="en-US" w:eastAsia="zh-CN" w:bidi="ar"/>
              </w:rPr>
              <w:t>湖南省林业局机关办公区物业管理服务</w:t>
            </w:r>
          </w:p>
        </w:tc>
        <w:tc>
          <w:tcPr>
            <w:tcW w:w="2442" w:type="dxa"/>
            <w:vAlign w:val="center"/>
          </w:tcPr>
          <w:p>
            <w:pPr>
              <w:keepNext w:val="0"/>
              <w:keepLines w:val="0"/>
              <w:widowControl/>
              <w:suppressLineNumbers w:val="0"/>
              <w:jc w:val="center"/>
            </w:pPr>
            <w:r>
              <w:rPr>
                <w:rFonts w:ascii="宋体" w:hAnsi="宋体" w:eastAsia="宋体" w:cs="宋体"/>
                <w:kern w:val="0"/>
                <w:sz w:val="24"/>
                <w:szCs w:val="24"/>
                <w:lang w:val="en-US" w:eastAsia="zh-CN" w:bidi="ar"/>
              </w:rPr>
              <w:t>C1204-物业管理服务</w:t>
            </w:r>
          </w:p>
        </w:tc>
        <w:tc>
          <w:tcPr>
            <w:tcW w:w="1628" w:type="dxa"/>
            <w:vAlign w:val="center"/>
          </w:tcPr>
          <w:p>
            <w:pPr>
              <w:keepNext w:val="0"/>
              <w:keepLines w:val="0"/>
              <w:widowControl/>
              <w:suppressLineNumbers w:val="0"/>
              <w:jc w:val="center"/>
            </w:pPr>
            <w:r>
              <w:rPr>
                <w:rFonts w:ascii="宋体" w:hAnsi="宋体" w:eastAsia="宋体" w:cs="宋体"/>
                <w:kern w:val="0"/>
                <w:sz w:val="24"/>
                <w:szCs w:val="24"/>
                <w:lang w:val="en-US" w:eastAsia="zh-CN" w:bidi="ar"/>
              </w:rPr>
              <w:t>大院物业管理服务</w:t>
            </w:r>
          </w:p>
        </w:tc>
        <w:tc>
          <w:tcPr>
            <w:tcW w:w="2442" w:type="dxa"/>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895" w:type="dxa"/>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r>
    </w:tbl>
    <w:p>
      <w:pPr>
        <w:keepNext w:val="0"/>
        <w:keepLines w:val="0"/>
        <w:widowControl/>
        <w:suppressLineNumbers w:val="0"/>
        <w:jc w:val="left"/>
      </w:pPr>
      <w:r>
        <w:rPr>
          <w:rFonts w:ascii="宋体" w:hAnsi="宋体" w:eastAsia="宋体" w:cs="宋体"/>
          <w:kern w:val="0"/>
          <w:sz w:val="24"/>
          <w:szCs w:val="24"/>
          <w:lang w:val="en-US" w:eastAsia="zh-CN" w:bidi="ar"/>
        </w:rPr>
        <w:t xml:space="preserve">需落实的政府采购政策：对小微企业和残疾人福利企业给予价格优惠，详见招标文件。 </w:t>
      </w:r>
    </w:p>
    <w:p>
      <w:pPr>
        <w:keepNext w:val="0"/>
        <w:keepLines w:val="0"/>
        <w:widowControl/>
        <w:suppressLineNumbers w:val="0"/>
        <w:jc w:val="left"/>
      </w:pPr>
      <w:r>
        <w:rPr>
          <w:rFonts w:ascii="宋体" w:hAnsi="宋体" w:eastAsia="宋体" w:cs="宋体"/>
          <w:kern w:val="0"/>
          <w:sz w:val="24"/>
          <w:szCs w:val="24"/>
          <w:lang w:val="en-US" w:eastAsia="zh-CN" w:bidi="ar"/>
        </w:rPr>
        <w:t>本采购项目 拒绝进口产品。</w:t>
      </w:r>
    </w:p>
    <w:p>
      <w:pPr>
        <w:pStyle w:val="3"/>
        <w:keepNext w:val="0"/>
        <w:keepLines w:val="0"/>
        <w:widowControl/>
        <w:suppressLineNumbers w:val="0"/>
      </w:pPr>
      <w:r>
        <w:t>二、投标人的资格要求</w:t>
      </w:r>
    </w:p>
    <w:p>
      <w:pPr>
        <w:keepNext w:val="0"/>
        <w:keepLines w:val="0"/>
        <w:widowControl/>
        <w:suppressLineNumbers w:val="0"/>
        <w:jc w:val="left"/>
      </w:pPr>
      <w:r>
        <w:rPr>
          <w:rFonts w:ascii="宋体" w:hAnsi="宋体" w:eastAsia="宋体" w:cs="宋体"/>
          <w:kern w:val="0"/>
          <w:sz w:val="24"/>
          <w:szCs w:val="24"/>
          <w:lang w:val="en-US" w:eastAsia="zh-CN" w:bidi="ar"/>
        </w:rPr>
        <w:t>1、投标人的基本资格条件：应当符合《政府采购法》第二十二条第一款的规定，即：</w:t>
      </w:r>
    </w:p>
    <w:p>
      <w:pPr>
        <w:keepNext w:val="0"/>
        <w:keepLines w:val="0"/>
        <w:widowControl/>
        <w:suppressLineNumbers w:val="0"/>
        <w:jc w:val="left"/>
      </w:pPr>
      <w:r>
        <w:rPr>
          <w:rFonts w:ascii="宋体" w:hAnsi="宋体" w:eastAsia="宋体" w:cs="宋体"/>
          <w:kern w:val="0"/>
          <w:sz w:val="24"/>
          <w:szCs w:val="24"/>
          <w:lang w:val="en-US" w:eastAsia="zh-CN" w:bidi="ar"/>
        </w:rPr>
        <w:t>（1）具有独立承担民事责任的能力；</w:t>
      </w:r>
    </w:p>
    <w:p>
      <w:pPr>
        <w:keepNext w:val="0"/>
        <w:keepLines w:val="0"/>
        <w:widowControl/>
        <w:suppressLineNumbers w:val="0"/>
        <w:jc w:val="left"/>
      </w:pPr>
      <w:r>
        <w:rPr>
          <w:rFonts w:ascii="宋体" w:hAnsi="宋体" w:eastAsia="宋体" w:cs="宋体"/>
          <w:kern w:val="0"/>
          <w:sz w:val="24"/>
          <w:szCs w:val="24"/>
          <w:lang w:val="en-US" w:eastAsia="zh-CN" w:bidi="ar"/>
        </w:rPr>
        <w:t>（2）具有良好的商业信誉和健全的财务会计制度；</w:t>
      </w:r>
    </w:p>
    <w:p>
      <w:pPr>
        <w:keepNext w:val="0"/>
        <w:keepLines w:val="0"/>
        <w:widowControl/>
        <w:suppressLineNumbers w:val="0"/>
        <w:jc w:val="left"/>
      </w:pPr>
      <w:r>
        <w:rPr>
          <w:rFonts w:ascii="宋体" w:hAnsi="宋体" w:eastAsia="宋体" w:cs="宋体"/>
          <w:kern w:val="0"/>
          <w:sz w:val="24"/>
          <w:szCs w:val="24"/>
          <w:lang w:val="en-US" w:eastAsia="zh-CN" w:bidi="ar"/>
        </w:rPr>
        <w:t>（3）具有履行合同所必需的设备和专业技术能力；</w:t>
      </w:r>
    </w:p>
    <w:p>
      <w:pPr>
        <w:keepNext w:val="0"/>
        <w:keepLines w:val="0"/>
        <w:widowControl/>
        <w:suppressLineNumbers w:val="0"/>
        <w:jc w:val="left"/>
      </w:pPr>
      <w:r>
        <w:rPr>
          <w:rFonts w:ascii="宋体" w:hAnsi="宋体" w:eastAsia="宋体" w:cs="宋体"/>
          <w:kern w:val="0"/>
          <w:sz w:val="24"/>
          <w:szCs w:val="24"/>
          <w:lang w:val="en-US" w:eastAsia="zh-CN" w:bidi="ar"/>
        </w:rPr>
        <w:t>（4）有依法缴纳税收和社会保障资金的良好记录。</w:t>
      </w:r>
    </w:p>
    <w:p>
      <w:pPr>
        <w:keepNext w:val="0"/>
        <w:keepLines w:val="0"/>
        <w:widowControl/>
        <w:suppressLineNumbers w:val="0"/>
        <w:jc w:val="left"/>
      </w:pPr>
      <w:r>
        <w:rPr>
          <w:rFonts w:ascii="宋体" w:hAnsi="宋体" w:eastAsia="宋体" w:cs="宋体"/>
          <w:kern w:val="0"/>
          <w:sz w:val="24"/>
          <w:szCs w:val="24"/>
          <w:lang w:val="en-US" w:eastAsia="zh-CN" w:bidi="ar"/>
        </w:rPr>
        <w:t>（5）参加政府采购活动前三年内，在经营活动中没有重大违法记录。</w:t>
      </w:r>
    </w:p>
    <w:p>
      <w:pPr>
        <w:keepNext w:val="0"/>
        <w:keepLines w:val="0"/>
        <w:widowControl/>
        <w:suppressLineNumbers w:val="0"/>
        <w:jc w:val="left"/>
      </w:pPr>
      <w:r>
        <w:rPr>
          <w:rFonts w:ascii="宋体" w:hAnsi="宋体" w:eastAsia="宋体" w:cs="宋体"/>
          <w:kern w:val="0"/>
          <w:sz w:val="24"/>
          <w:szCs w:val="24"/>
          <w:lang w:val="en-US" w:eastAsia="zh-CN" w:bidi="ar"/>
        </w:rPr>
        <w:t>（6）法律、行政法规规定的其他条件。</w:t>
      </w:r>
    </w:p>
    <w:p>
      <w:pPr>
        <w:keepNext w:val="0"/>
        <w:keepLines w:val="0"/>
        <w:widowControl/>
        <w:suppressLineNumbers w:val="0"/>
        <w:jc w:val="left"/>
      </w:pPr>
      <w:r>
        <w:rPr>
          <w:rFonts w:ascii="宋体" w:hAnsi="宋体" w:eastAsia="宋体" w:cs="宋体"/>
          <w:kern w:val="0"/>
          <w:sz w:val="24"/>
          <w:szCs w:val="24"/>
          <w:lang w:val="en-US" w:eastAsia="zh-CN" w:bidi="ar"/>
        </w:rPr>
        <w:t>2、供应商特定资格条件：</w:t>
      </w:r>
    </w:p>
    <w:p>
      <w:pPr>
        <w:keepNext w:val="0"/>
        <w:keepLines w:val="0"/>
        <w:widowControl/>
        <w:suppressLineNumbers w:val="0"/>
        <w:jc w:val="left"/>
      </w:pPr>
      <w:r>
        <w:rPr>
          <w:rFonts w:ascii="宋体" w:hAnsi="宋体" w:eastAsia="宋体" w:cs="宋体"/>
          <w:kern w:val="0"/>
          <w:sz w:val="24"/>
          <w:szCs w:val="24"/>
          <w:lang w:val="en-US" w:eastAsia="zh-CN" w:bidi="ar"/>
        </w:rPr>
        <w:t>包湖南省林业局机关办公区物业管理服务:</w:t>
      </w:r>
    </w:p>
    <w:p>
      <w:pPr>
        <w:keepNext w:val="0"/>
        <w:keepLines w:val="0"/>
        <w:widowControl/>
        <w:suppressLineNumbers w:val="0"/>
        <w:jc w:val="left"/>
      </w:pPr>
      <w:r>
        <w:rPr>
          <w:rFonts w:ascii="宋体" w:hAnsi="宋体" w:eastAsia="宋体" w:cs="宋体"/>
          <w:kern w:val="0"/>
          <w:sz w:val="24"/>
          <w:szCs w:val="24"/>
          <w:lang w:val="en-US" w:eastAsia="zh-CN" w:bidi="ar"/>
        </w:rPr>
        <w:t>  无</w:t>
      </w:r>
    </w:p>
    <w:p>
      <w:pPr>
        <w:keepNext w:val="0"/>
        <w:keepLines w:val="0"/>
        <w:widowControl/>
        <w:suppressLineNumbers w:val="0"/>
        <w:jc w:val="left"/>
      </w:pPr>
      <w:r>
        <w:rPr>
          <w:rFonts w:ascii="宋体" w:hAnsi="宋体" w:eastAsia="宋体" w:cs="宋体"/>
          <w:kern w:val="0"/>
          <w:sz w:val="24"/>
          <w:szCs w:val="24"/>
          <w:lang w:val="en-US" w:eastAsia="zh-CN" w:bidi="ar"/>
        </w:rPr>
        <w:t>3、单位负责人为同一人或者存在直接控股、管理关系的不同投标人，不得参加同一合同项下的政府采购活动。</w:t>
      </w:r>
    </w:p>
    <w:p>
      <w:pPr>
        <w:keepNext w:val="0"/>
        <w:keepLines w:val="0"/>
        <w:widowControl/>
        <w:suppressLineNumbers w:val="0"/>
        <w:jc w:val="left"/>
      </w:pPr>
      <w:r>
        <w:rPr>
          <w:rFonts w:ascii="宋体" w:hAnsi="宋体" w:eastAsia="宋体" w:cs="宋体"/>
          <w:kern w:val="0"/>
          <w:sz w:val="24"/>
          <w:szCs w:val="24"/>
          <w:lang w:val="en-US" w:eastAsia="zh-CN" w:bidi="ar"/>
        </w:rPr>
        <w:t>4、为本采购项目提供整体设计、规范编制或者项目管理、监理、检测等服务的，不得再参加此项目的其他招标采购活动。</w:t>
      </w:r>
    </w:p>
    <w:p>
      <w:pPr>
        <w:keepNext w:val="0"/>
        <w:keepLines w:val="0"/>
        <w:widowControl/>
        <w:suppressLineNumbers w:val="0"/>
        <w:jc w:val="left"/>
      </w:pPr>
      <w:r>
        <w:rPr>
          <w:rFonts w:ascii="宋体" w:hAnsi="宋体" w:eastAsia="宋体" w:cs="宋体"/>
          <w:kern w:val="0"/>
          <w:sz w:val="24"/>
          <w:szCs w:val="24"/>
          <w:lang w:val="en-US" w:eastAsia="zh-CN" w:bidi="ar"/>
        </w:rPr>
        <w:t>5、列入失信被执行人、重大税收违法案件当事人名单，列入政府采购严重违法失信行为记录名单的，拒绝其参与政府采购活动。</w:t>
      </w:r>
    </w:p>
    <w:p>
      <w:pPr>
        <w:keepNext w:val="0"/>
        <w:keepLines w:val="0"/>
        <w:widowControl/>
        <w:suppressLineNumbers w:val="0"/>
        <w:jc w:val="left"/>
      </w:pPr>
      <w:r>
        <w:rPr>
          <w:rFonts w:ascii="宋体" w:hAnsi="宋体" w:eastAsia="宋体" w:cs="宋体"/>
          <w:kern w:val="0"/>
          <w:sz w:val="24"/>
          <w:szCs w:val="24"/>
          <w:lang w:val="en-US" w:eastAsia="zh-CN" w:bidi="ar"/>
        </w:rPr>
        <w:t>6、本次招标 不接受联合体投标 。</w:t>
      </w:r>
    </w:p>
    <w:p>
      <w:pPr>
        <w:pStyle w:val="3"/>
        <w:keepNext w:val="0"/>
        <w:keepLines w:val="0"/>
        <w:widowControl/>
        <w:suppressLineNumbers w:val="0"/>
      </w:pPr>
      <w:r>
        <w:t>三、获取公开招标文件的时间、地点及方式</w:t>
      </w:r>
    </w:p>
    <w:p>
      <w:pPr>
        <w:keepNext w:val="0"/>
        <w:keepLines w:val="0"/>
        <w:widowControl/>
        <w:suppressLineNumbers w:val="0"/>
        <w:jc w:val="left"/>
      </w:pPr>
      <w:r>
        <w:rPr>
          <w:rFonts w:ascii="宋体" w:hAnsi="宋体" w:eastAsia="宋体" w:cs="宋体"/>
          <w:kern w:val="0"/>
          <w:sz w:val="24"/>
          <w:szCs w:val="24"/>
          <w:lang w:val="en-US" w:eastAsia="zh-CN" w:bidi="ar"/>
        </w:rPr>
        <w:t xml:space="preserve">1、有意参加投标者，请于2021年11月09日 起至2021年11月16日止，每日0-24点(北京时间)，供应商请登录湖南省公共资源交易服务平台(http://www.hnsggzy.com/)进行下载,并在本项目获取招标文件截止时间前登录湖南省公共资源交易服务平台(http://www.hnsggzy.com/),从“网上办事大厅”-“场地预约”进入“湖南省公共资源交易中心进场交易系统”进行“填写投标信息”操作，逾期将不能进行“填写投标信息”操作。注：1)、供应商注册方式：登录湖南省公共资源交易服务平台（https://www.hnsggzy.com/）--网上办事大厅--注册登记。2)、湖南省政府采购网（http://www.ccgp-hunan.gov.cn/）、湖南省公共资源交易服务平台(https://www.hnsggzy.com/)均需使用数字证书登陆进行操作,尚未办理数字证书的供应商请及时登录zfcg.hnsggzy.com查询数字证书有关业务流程或电话咨询:0731-82210016，4006682666 </w:t>
      </w:r>
    </w:p>
    <w:p>
      <w:pPr>
        <w:keepNext w:val="0"/>
        <w:keepLines w:val="0"/>
        <w:widowControl/>
        <w:suppressLineNumbers w:val="0"/>
        <w:jc w:val="left"/>
      </w:pPr>
      <w:r>
        <w:rPr>
          <w:rFonts w:ascii="宋体" w:hAnsi="宋体" w:eastAsia="宋体" w:cs="宋体"/>
          <w:kern w:val="0"/>
          <w:sz w:val="24"/>
          <w:szCs w:val="24"/>
          <w:lang w:val="en-US" w:eastAsia="zh-CN" w:bidi="ar"/>
        </w:rPr>
        <w:t>2、招标文件每套售价0元，售后不退。可选择现金、金融机构转账方式购买招标文件，发票当场领取或在开标时领取。</w:t>
      </w:r>
    </w:p>
    <w:p>
      <w:pPr>
        <w:keepNext w:val="0"/>
        <w:keepLines w:val="0"/>
        <w:widowControl/>
        <w:suppressLineNumbers w:val="0"/>
        <w:jc w:val="left"/>
      </w:pPr>
      <w:r>
        <w:rPr>
          <w:rFonts w:ascii="宋体" w:hAnsi="宋体" w:eastAsia="宋体" w:cs="宋体"/>
          <w:kern w:val="0"/>
          <w:sz w:val="24"/>
          <w:szCs w:val="24"/>
          <w:lang w:val="en-US" w:eastAsia="zh-CN" w:bidi="ar"/>
        </w:rPr>
        <w:t>经采购人授权代理机构向成交供应商收取服务费最高限价:0 元</w:t>
      </w:r>
    </w:p>
    <w:p>
      <w:pPr>
        <w:pStyle w:val="3"/>
        <w:keepNext w:val="0"/>
        <w:keepLines w:val="0"/>
        <w:widowControl/>
        <w:suppressLineNumbers w:val="0"/>
      </w:pPr>
      <w:r>
        <w:t>四、投标截止时间和开标时间及地点</w:t>
      </w:r>
    </w:p>
    <w:p>
      <w:pPr>
        <w:keepNext w:val="0"/>
        <w:keepLines w:val="0"/>
        <w:widowControl/>
        <w:suppressLineNumbers w:val="0"/>
        <w:jc w:val="left"/>
      </w:pPr>
      <w:r>
        <w:rPr>
          <w:rFonts w:ascii="宋体" w:hAnsi="宋体" w:eastAsia="宋体" w:cs="宋体"/>
          <w:kern w:val="0"/>
          <w:sz w:val="24"/>
          <w:szCs w:val="24"/>
          <w:lang w:val="en-US" w:eastAsia="zh-CN" w:bidi="ar"/>
        </w:rPr>
        <w:t>1、提交投标文件的截止时间：2021年11月30日 09:00</w:t>
      </w:r>
    </w:p>
    <w:p>
      <w:pPr>
        <w:keepNext w:val="0"/>
        <w:keepLines w:val="0"/>
        <w:widowControl/>
        <w:suppressLineNumbers w:val="0"/>
        <w:jc w:val="left"/>
      </w:pPr>
      <w:r>
        <w:rPr>
          <w:rFonts w:ascii="宋体" w:hAnsi="宋体" w:eastAsia="宋体" w:cs="宋体"/>
          <w:kern w:val="0"/>
          <w:sz w:val="24"/>
          <w:szCs w:val="24"/>
          <w:lang w:val="en-US" w:eastAsia="zh-CN" w:bidi="ar"/>
        </w:rPr>
        <w:t>2、提交投标文件地点：湖南省公共资源交易中心</w:t>
      </w:r>
    </w:p>
    <w:p>
      <w:pPr>
        <w:keepNext w:val="0"/>
        <w:keepLines w:val="0"/>
        <w:widowControl/>
        <w:suppressLineNumbers w:val="0"/>
        <w:jc w:val="left"/>
      </w:pPr>
      <w:r>
        <w:rPr>
          <w:rFonts w:ascii="宋体" w:hAnsi="宋体" w:eastAsia="宋体" w:cs="宋体"/>
          <w:kern w:val="0"/>
          <w:sz w:val="24"/>
          <w:szCs w:val="24"/>
          <w:lang w:val="en-US" w:eastAsia="zh-CN" w:bidi="ar"/>
        </w:rPr>
        <w:t>3、开标时间：2021年11月30日 09:00</w:t>
      </w:r>
    </w:p>
    <w:p>
      <w:pPr>
        <w:keepNext w:val="0"/>
        <w:keepLines w:val="0"/>
        <w:widowControl/>
        <w:suppressLineNumbers w:val="0"/>
        <w:jc w:val="left"/>
      </w:pPr>
      <w:r>
        <w:rPr>
          <w:rFonts w:ascii="宋体" w:hAnsi="宋体" w:eastAsia="宋体" w:cs="宋体"/>
          <w:kern w:val="0"/>
          <w:sz w:val="24"/>
          <w:szCs w:val="24"/>
          <w:lang w:val="en-US" w:eastAsia="zh-CN" w:bidi="ar"/>
        </w:rPr>
        <w:t>4、开标地点：湖南省公共资源交易中心</w:t>
      </w:r>
    </w:p>
    <w:p>
      <w:pPr>
        <w:pStyle w:val="3"/>
        <w:keepNext w:val="0"/>
        <w:keepLines w:val="0"/>
        <w:widowControl/>
        <w:suppressLineNumbers w:val="0"/>
      </w:pPr>
      <w:r>
        <w:t>五、公告期限</w:t>
      </w:r>
    </w:p>
    <w:p>
      <w:pPr>
        <w:keepNext w:val="0"/>
        <w:keepLines w:val="0"/>
        <w:widowControl/>
        <w:suppressLineNumbers w:val="0"/>
        <w:jc w:val="left"/>
      </w:pPr>
      <w:r>
        <w:rPr>
          <w:rFonts w:ascii="宋体" w:hAnsi="宋体" w:eastAsia="宋体" w:cs="宋体"/>
          <w:kern w:val="0"/>
          <w:sz w:val="24"/>
          <w:szCs w:val="24"/>
          <w:lang w:val="en-US" w:eastAsia="zh-CN" w:bidi="ar"/>
        </w:rPr>
        <w:t>1、本招标公告在中国湖南政府采购网（www.ccgp-hunan.gov.cn）发布。公告期限从本招标公告发布之日起5个工作日。</w:t>
      </w:r>
    </w:p>
    <w:p>
      <w:pPr>
        <w:keepNext w:val="0"/>
        <w:keepLines w:val="0"/>
        <w:widowControl/>
        <w:suppressLineNumbers w:val="0"/>
        <w:jc w:val="left"/>
      </w:pPr>
      <w:r>
        <w:rPr>
          <w:rFonts w:ascii="宋体" w:hAnsi="宋体" w:eastAsia="宋体" w:cs="宋体"/>
          <w:kern w:val="0"/>
          <w:sz w:val="24"/>
          <w:szCs w:val="24"/>
          <w:lang w:val="en-US" w:eastAsia="zh-CN" w:bidi="ar"/>
        </w:rPr>
        <w:t>2、在其他媒体发布的招标公告，公告内容以本招标公告指定媒体发布的公告为准；公告期限自本招标公告指定媒体最先发布公告之日起算。</w:t>
      </w:r>
    </w:p>
    <w:p>
      <w:pPr>
        <w:pStyle w:val="3"/>
        <w:keepNext w:val="0"/>
        <w:keepLines w:val="0"/>
        <w:widowControl/>
        <w:suppressLineNumbers w:val="0"/>
      </w:pPr>
      <w:r>
        <w:t>六、质疑</w:t>
      </w:r>
    </w:p>
    <w:p>
      <w:pPr>
        <w:keepNext w:val="0"/>
        <w:keepLines w:val="0"/>
        <w:widowControl/>
        <w:suppressLineNumbers w:val="0"/>
        <w:jc w:val="left"/>
      </w:pPr>
      <w:r>
        <w:rPr>
          <w:rFonts w:ascii="宋体" w:hAnsi="宋体" w:eastAsia="宋体" w:cs="宋体"/>
          <w:kern w:val="0"/>
          <w:sz w:val="24"/>
          <w:szCs w:val="24"/>
          <w:lang w:val="en-US" w:eastAsia="zh-CN" w:bidi="ar"/>
        </w:rPr>
        <w:t>1、潜在投标人对政府采购活动事项如有疑问的，可以向采购人或采购代理机构提出询问。采购人或采购代理机构将在3个工作日内作出答复。</w:t>
      </w:r>
    </w:p>
    <w:p>
      <w:pPr>
        <w:keepNext w:val="0"/>
        <w:keepLines w:val="0"/>
        <w:widowControl/>
        <w:suppressLineNumbers w:val="0"/>
        <w:jc w:val="left"/>
      </w:pPr>
      <w:r>
        <w:rPr>
          <w:rFonts w:ascii="宋体" w:hAnsi="宋体" w:eastAsia="宋体" w:cs="宋体"/>
          <w:kern w:val="0"/>
          <w:sz w:val="24"/>
          <w:szCs w:val="24"/>
          <w:lang w:val="en-US" w:eastAsia="zh-CN" w:bidi="ar"/>
        </w:rPr>
        <w:t>2、潜在投标人认为招标文件或招标公告使自己的合法权益受到损害的，可以在收到招标文件之日或招标公告期限届满之日起7个工作日内，以书面形式向采购人、采购代理机构提出质疑。</w:t>
      </w:r>
    </w:p>
    <w:p>
      <w:pPr>
        <w:pStyle w:val="3"/>
        <w:keepNext w:val="0"/>
        <w:keepLines w:val="0"/>
        <w:widowControl/>
        <w:suppressLineNumbers w:val="0"/>
      </w:pPr>
      <w:r>
        <w:t>七、采购项目联系人姓名和电话</w:t>
      </w:r>
    </w:p>
    <w:p>
      <w:pPr>
        <w:keepNext w:val="0"/>
        <w:keepLines w:val="0"/>
        <w:widowControl/>
        <w:suppressLineNumbers w:val="0"/>
        <w:jc w:val="left"/>
      </w:pPr>
      <w:r>
        <w:rPr>
          <w:rFonts w:ascii="宋体" w:hAnsi="宋体" w:eastAsia="宋体" w:cs="宋体"/>
          <w:kern w:val="0"/>
          <w:sz w:val="24"/>
          <w:szCs w:val="24"/>
          <w:lang w:val="en-US" w:eastAsia="zh-CN" w:bidi="ar"/>
        </w:rPr>
        <w:t>1、采购项目</w:t>
      </w:r>
    </w:p>
    <w:p>
      <w:pPr>
        <w:keepNext w:val="0"/>
        <w:keepLines w:val="0"/>
        <w:widowControl/>
        <w:suppressLineNumbers w:val="0"/>
        <w:jc w:val="left"/>
      </w:pPr>
      <w:r>
        <w:rPr>
          <w:rFonts w:ascii="宋体" w:hAnsi="宋体" w:eastAsia="宋体" w:cs="宋体"/>
          <w:kern w:val="0"/>
          <w:sz w:val="24"/>
          <w:szCs w:val="24"/>
          <w:lang w:val="en-US" w:eastAsia="zh-CN" w:bidi="ar"/>
        </w:rPr>
        <w:t xml:space="preserve">联系人姓名：朱晋 </w:t>
      </w:r>
    </w:p>
    <w:p>
      <w:pPr>
        <w:keepNext w:val="0"/>
        <w:keepLines w:val="0"/>
        <w:widowControl/>
        <w:suppressLineNumbers w:val="0"/>
        <w:jc w:val="left"/>
      </w:pPr>
      <w:r>
        <w:rPr>
          <w:rFonts w:ascii="宋体" w:hAnsi="宋体" w:eastAsia="宋体" w:cs="宋体"/>
          <w:kern w:val="0"/>
          <w:sz w:val="24"/>
          <w:szCs w:val="24"/>
          <w:lang w:val="en-US" w:eastAsia="zh-CN" w:bidi="ar"/>
        </w:rPr>
        <w:t>电 话：85550705</w:t>
      </w:r>
    </w:p>
    <w:p>
      <w:pPr>
        <w:keepNext w:val="0"/>
        <w:keepLines w:val="0"/>
        <w:widowControl/>
        <w:suppressLineNumbers w:val="0"/>
        <w:jc w:val="left"/>
      </w:pPr>
      <w:r>
        <w:rPr>
          <w:rFonts w:ascii="宋体" w:hAnsi="宋体" w:eastAsia="宋体" w:cs="宋体"/>
          <w:kern w:val="0"/>
          <w:sz w:val="24"/>
          <w:szCs w:val="24"/>
          <w:lang w:val="en-US" w:eastAsia="zh-CN" w:bidi="ar"/>
        </w:rPr>
        <w:t>2、采购人</w:t>
      </w:r>
    </w:p>
    <w:p>
      <w:pPr>
        <w:keepNext w:val="0"/>
        <w:keepLines w:val="0"/>
        <w:widowControl/>
        <w:suppressLineNumbers w:val="0"/>
        <w:jc w:val="left"/>
      </w:pPr>
      <w:r>
        <w:rPr>
          <w:rFonts w:ascii="宋体" w:hAnsi="宋体" w:eastAsia="宋体" w:cs="宋体"/>
          <w:kern w:val="0"/>
          <w:sz w:val="24"/>
          <w:szCs w:val="24"/>
          <w:lang w:val="en-US" w:eastAsia="zh-CN" w:bidi="ar"/>
        </w:rPr>
        <w:t>名 称：湖南省林业局机关后勤服务中心</w:t>
      </w:r>
    </w:p>
    <w:p>
      <w:pPr>
        <w:keepNext w:val="0"/>
        <w:keepLines w:val="0"/>
        <w:widowControl/>
        <w:suppressLineNumbers w:val="0"/>
        <w:jc w:val="left"/>
      </w:pPr>
      <w:r>
        <w:rPr>
          <w:rFonts w:ascii="宋体" w:hAnsi="宋体" w:eastAsia="宋体" w:cs="宋体"/>
          <w:kern w:val="0"/>
          <w:sz w:val="24"/>
          <w:szCs w:val="24"/>
          <w:lang w:val="en-US" w:eastAsia="zh-CN" w:bidi="ar"/>
        </w:rPr>
        <w:t>地 址：湖南省·长沙市·雨花区</w:t>
      </w:r>
    </w:p>
    <w:p>
      <w:pPr>
        <w:keepNext w:val="0"/>
        <w:keepLines w:val="0"/>
        <w:widowControl/>
        <w:suppressLineNumbers w:val="0"/>
        <w:jc w:val="left"/>
      </w:pPr>
      <w:r>
        <w:rPr>
          <w:rFonts w:ascii="宋体" w:hAnsi="宋体" w:eastAsia="宋体" w:cs="宋体"/>
          <w:kern w:val="0"/>
          <w:sz w:val="24"/>
          <w:szCs w:val="24"/>
          <w:lang w:val="en-US" w:eastAsia="zh-CN" w:bidi="ar"/>
        </w:rPr>
        <w:t>联系人：朱晋</w:t>
      </w:r>
    </w:p>
    <w:p>
      <w:pPr>
        <w:keepNext w:val="0"/>
        <w:keepLines w:val="0"/>
        <w:widowControl/>
        <w:suppressLineNumbers w:val="0"/>
        <w:jc w:val="left"/>
      </w:pPr>
      <w:r>
        <w:rPr>
          <w:rFonts w:ascii="宋体" w:hAnsi="宋体" w:eastAsia="宋体" w:cs="宋体"/>
          <w:kern w:val="0"/>
          <w:sz w:val="24"/>
          <w:szCs w:val="24"/>
          <w:lang w:val="en-US" w:eastAsia="zh-CN" w:bidi="ar"/>
        </w:rPr>
        <w:t>电 话：85550705</w:t>
      </w:r>
    </w:p>
    <w:p>
      <w:pPr>
        <w:keepNext w:val="0"/>
        <w:keepLines w:val="0"/>
        <w:widowControl/>
        <w:suppressLineNumbers w:val="0"/>
        <w:jc w:val="left"/>
      </w:pPr>
      <w:r>
        <w:rPr>
          <w:rFonts w:ascii="宋体" w:hAnsi="宋体" w:eastAsia="宋体" w:cs="宋体"/>
          <w:kern w:val="0"/>
          <w:sz w:val="24"/>
          <w:szCs w:val="24"/>
          <w:lang w:val="en-US" w:eastAsia="zh-CN" w:bidi="ar"/>
        </w:rPr>
        <w:t>邮 编：</w:t>
      </w:r>
    </w:p>
    <w:p>
      <w:pPr>
        <w:keepNext w:val="0"/>
        <w:keepLines w:val="0"/>
        <w:widowControl/>
        <w:suppressLineNumbers w:val="0"/>
        <w:jc w:val="left"/>
      </w:pPr>
      <w:r>
        <w:rPr>
          <w:rFonts w:ascii="宋体" w:hAnsi="宋体" w:eastAsia="宋体" w:cs="宋体"/>
          <w:kern w:val="0"/>
          <w:sz w:val="24"/>
          <w:szCs w:val="24"/>
          <w:lang w:val="en-US" w:eastAsia="zh-CN" w:bidi="ar"/>
        </w:rPr>
        <w:t>电子邮箱：</w:t>
      </w:r>
    </w:p>
    <w:p>
      <w:pPr>
        <w:keepNext w:val="0"/>
        <w:keepLines w:val="0"/>
        <w:widowControl/>
        <w:suppressLineNumbers w:val="0"/>
        <w:jc w:val="left"/>
      </w:pPr>
      <w:r>
        <w:rPr>
          <w:rFonts w:ascii="宋体" w:hAnsi="宋体" w:eastAsia="宋体" w:cs="宋体"/>
          <w:kern w:val="0"/>
          <w:sz w:val="24"/>
          <w:szCs w:val="24"/>
          <w:lang w:val="en-US" w:eastAsia="zh-CN" w:bidi="ar"/>
        </w:rPr>
        <w:t>3、采购代理机构</w:t>
      </w:r>
    </w:p>
    <w:p>
      <w:pPr>
        <w:keepNext w:val="0"/>
        <w:keepLines w:val="0"/>
        <w:widowControl/>
        <w:suppressLineNumbers w:val="0"/>
        <w:jc w:val="left"/>
      </w:pPr>
      <w:r>
        <w:rPr>
          <w:rFonts w:ascii="宋体" w:hAnsi="宋体" w:eastAsia="宋体" w:cs="宋体"/>
          <w:kern w:val="0"/>
          <w:sz w:val="24"/>
          <w:szCs w:val="24"/>
          <w:lang w:val="en-US" w:eastAsia="zh-CN" w:bidi="ar"/>
        </w:rPr>
        <w:t>名 称：湖南省公共资源交易中心</w:t>
      </w:r>
    </w:p>
    <w:p>
      <w:pPr>
        <w:keepNext w:val="0"/>
        <w:keepLines w:val="0"/>
        <w:widowControl/>
        <w:suppressLineNumbers w:val="0"/>
        <w:jc w:val="left"/>
      </w:pPr>
      <w:r>
        <w:rPr>
          <w:rFonts w:ascii="宋体" w:hAnsi="宋体" w:eastAsia="宋体" w:cs="宋体"/>
          <w:kern w:val="0"/>
          <w:sz w:val="24"/>
          <w:szCs w:val="24"/>
          <w:lang w:val="en-US" w:eastAsia="zh-CN" w:bidi="ar"/>
        </w:rPr>
        <w:t>地 址：长沙市雨花区万家丽路二段29号</w:t>
      </w:r>
    </w:p>
    <w:p>
      <w:pPr>
        <w:keepNext w:val="0"/>
        <w:keepLines w:val="0"/>
        <w:widowControl/>
        <w:suppressLineNumbers w:val="0"/>
        <w:jc w:val="left"/>
      </w:pPr>
      <w:r>
        <w:rPr>
          <w:rFonts w:ascii="宋体" w:hAnsi="宋体" w:eastAsia="宋体" w:cs="宋体"/>
          <w:kern w:val="0"/>
          <w:sz w:val="24"/>
          <w:szCs w:val="24"/>
          <w:lang w:val="en-US" w:eastAsia="zh-CN" w:bidi="ar"/>
        </w:rPr>
        <w:t xml:space="preserve">联系人：李中华 </w:t>
      </w:r>
    </w:p>
    <w:p>
      <w:pPr>
        <w:keepNext w:val="0"/>
        <w:keepLines w:val="0"/>
        <w:widowControl/>
        <w:suppressLineNumbers w:val="0"/>
        <w:jc w:val="left"/>
      </w:pPr>
      <w:r>
        <w:rPr>
          <w:rFonts w:ascii="宋体" w:hAnsi="宋体" w:eastAsia="宋体" w:cs="宋体"/>
          <w:kern w:val="0"/>
          <w:sz w:val="24"/>
          <w:szCs w:val="24"/>
          <w:lang w:val="en-US" w:eastAsia="zh-CN" w:bidi="ar"/>
        </w:rPr>
        <w:t xml:space="preserve">电 话：89665046 </w:t>
      </w:r>
    </w:p>
    <w:p>
      <w:pPr>
        <w:keepNext w:val="0"/>
        <w:keepLines w:val="0"/>
        <w:widowControl/>
        <w:suppressLineNumbers w:val="0"/>
        <w:jc w:val="left"/>
      </w:pPr>
      <w:r>
        <w:rPr>
          <w:rFonts w:ascii="宋体" w:hAnsi="宋体" w:eastAsia="宋体" w:cs="宋体"/>
          <w:kern w:val="0"/>
          <w:sz w:val="24"/>
          <w:szCs w:val="24"/>
          <w:lang w:val="en-US" w:eastAsia="zh-CN" w:bidi="ar"/>
        </w:rPr>
        <w:t>邮 编：410014</w:t>
      </w:r>
    </w:p>
    <w:p>
      <w:pPr>
        <w:keepNext w:val="0"/>
        <w:keepLines w:val="0"/>
        <w:widowControl/>
        <w:suppressLineNumbers w:val="0"/>
        <w:jc w:val="left"/>
      </w:pPr>
      <w:r>
        <w:rPr>
          <w:rFonts w:ascii="宋体" w:hAnsi="宋体" w:eastAsia="宋体" w:cs="宋体"/>
          <w:kern w:val="0"/>
          <w:sz w:val="24"/>
          <w:szCs w:val="24"/>
          <w:lang w:val="en-US" w:eastAsia="zh-CN" w:bidi="ar"/>
        </w:rPr>
        <w:t>电子邮箱：</w:t>
      </w:r>
    </w:p>
    <w:p>
      <w:pPr>
        <w:pStyle w:val="3"/>
        <w:keepNext w:val="0"/>
        <w:keepLines w:val="0"/>
        <w:widowControl/>
        <w:suppressLineNumbers w:val="0"/>
      </w:pPr>
      <w:r>
        <w:t>八、其它补充事宜</w:t>
      </w:r>
    </w:p>
    <w:p>
      <w:pPr>
        <w:keepNext w:val="0"/>
        <w:keepLines w:val="0"/>
        <w:widowControl/>
        <w:suppressLineNumbers w:val="0"/>
        <w:jc w:val="left"/>
      </w:pPr>
      <w:r>
        <w:rPr>
          <w:rFonts w:ascii="宋体" w:hAnsi="宋体" w:eastAsia="宋体" w:cs="宋体"/>
          <w:kern w:val="0"/>
          <w:sz w:val="24"/>
          <w:szCs w:val="24"/>
          <w:lang w:val="en-US" w:eastAsia="zh-CN" w:bidi="ar"/>
        </w:rPr>
        <w:t>1、投标保证金</w:t>
      </w:r>
    </w:p>
    <w:p>
      <w:pPr>
        <w:keepNext w:val="0"/>
        <w:keepLines w:val="0"/>
        <w:widowControl/>
        <w:suppressLineNumbers w:val="0"/>
        <w:jc w:val="left"/>
      </w:pPr>
      <w:r>
        <w:rPr>
          <w:rFonts w:ascii="宋体" w:hAnsi="宋体" w:eastAsia="宋体" w:cs="宋体"/>
          <w:kern w:val="0"/>
          <w:sz w:val="24"/>
          <w:szCs w:val="24"/>
          <w:lang w:val="en-US" w:eastAsia="zh-CN" w:bidi="ar"/>
        </w:rPr>
        <w:t>开户名称：无</w:t>
      </w:r>
    </w:p>
    <w:p>
      <w:pPr>
        <w:keepNext w:val="0"/>
        <w:keepLines w:val="0"/>
        <w:widowControl/>
        <w:suppressLineNumbers w:val="0"/>
        <w:jc w:val="left"/>
      </w:pPr>
      <w:r>
        <w:rPr>
          <w:rFonts w:ascii="宋体" w:hAnsi="宋体" w:eastAsia="宋体" w:cs="宋体"/>
          <w:kern w:val="0"/>
          <w:sz w:val="24"/>
          <w:szCs w:val="24"/>
          <w:lang w:val="en-US" w:eastAsia="zh-CN" w:bidi="ar"/>
        </w:rPr>
        <w:t xml:space="preserve">开 户 行：无 </w:t>
      </w:r>
    </w:p>
    <w:p>
      <w:pPr>
        <w:keepNext w:val="0"/>
        <w:keepLines w:val="0"/>
        <w:widowControl/>
        <w:suppressLineNumbers w:val="0"/>
        <w:jc w:val="left"/>
      </w:pPr>
      <w:r>
        <w:rPr>
          <w:rFonts w:ascii="宋体" w:hAnsi="宋体" w:eastAsia="宋体" w:cs="宋体"/>
          <w:kern w:val="0"/>
          <w:sz w:val="24"/>
          <w:szCs w:val="24"/>
          <w:lang w:val="en-US" w:eastAsia="zh-CN" w:bidi="ar"/>
        </w:rPr>
        <w:t xml:space="preserve">银行账号：无 </w:t>
      </w:r>
    </w:p>
    <w:p>
      <w:pPr>
        <w:keepNext w:val="0"/>
        <w:keepLines w:val="0"/>
        <w:widowControl/>
        <w:suppressLineNumbers w:val="0"/>
        <w:jc w:val="left"/>
      </w:pPr>
      <w:r>
        <w:rPr>
          <w:rFonts w:ascii="宋体" w:hAnsi="宋体" w:eastAsia="宋体" w:cs="宋体"/>
          <w:kern w:val="0"/>
          <w:sz w:val="24"/>
          <w:szCs w:val="24"/>
          <w:lang w:val="en-US" w:eastAsia="zh-CN" w:bidi="ar"/>
        </w:rPr>
        <w:t>2、购招标文件款、招标代理服务费</w:t>
      </w:r>
    </w:p>
    <w:p>
      <w:pPr>
        <w:keepNext w:val="0"/>
        <w:keepLines w:val="0"/>
        <w:widowControl/>
        <w:suppressLineNumbers w:val="0"/>
        <w:jc w:val="left"/>
      </w:pPr>
      <w:r>
        <w:rPr>
          <w:rFonts w:ascii="宋体" w:hAnsi="宋体" w:eastAsia="宋体" w:cs="宋体"/>
          <w:kern w:val="0"/>
          <w:sz w:val="24"/>
          <w:szCs w:val="24"/>
          <w:lang w:val="en-US" w:eastAsia="zh-CN" w:bidi="ar"/>
        </w:rPr>
        <w:t>开户名称：无</w:t>
      </w:r>
    </w:p>
    <w:p>
      <w:pPr>
        <w:keepNext w:val="0"/>
        <w:keepLines w:val="0"/>
        <w:widowControl/>
        <w:suppressLineNumbers w:val="0"/>
        <w:jc w:val="left"/>
      </w:pPr>
      <w:r>
        <w:rPr>
          <w:rFonts w:ascii="宋体" w:hAnsi="宋体" w:eastAsia="宋体" w:cs="宋体"/>
          <w:kern w:val="0"/>
          <w:sz w:val="24"/>
          <w:szCs w:val="24"/>
          <w:lang w:val="en-US" w:eastAsia="zh-CN" w:bidi="ar"/>
        </w:rPr>
        <w:t xml:space="preserve">开 户 行：无 </w:t>
      </w:r>
    </w:p>
    <w:p>
      <w:pPr>
        <w:keepNext w:val="0"/>
        <w:keepLines w:val="0"/>
        <w:widowControl/>
        <w:suppressLineNumbers w:val="0"/>
        <w:jc w:val="left"/>
      </w:pPr>
      <w:r>
        <w:rPr>
          <w:rFonts w:ascii="宋体" w:hAnsi="宋体" w:eastAsia="宋体" w:cs="宋体"/>
          <w:kern w:val="0"/>
          <w:sz w:val="24"/>
          <w:szCs w:val="24"/>
          <w:lang w:val="en-US" w:eastAsia="zh-CN" w:bidi="ar"/>
        </w:rPr>
        <w:t xml:space="preserve">银行账号：无 </w:t>
      </w:r>
    </w:p>
    <w:p>
      <w:pPr>
        <w:keepNext w:val="0"/>
        <w:keepLines w:val="0"/>
        <w:widowControl/>
        <w:suppressLineNumbers w:val="0"/>
        <w:jc w:val="left"/>
      </w:pPr>
      <w:r>
        <w:rPr>
          <w:rFonts w:ascii="宋体" w:hAnsi="宋体" w:eastAsia="宋体" w:cs="宋体"/>
          <w:kern w:val="0"/>
          <w:sz w:val="24"/>
          <w:szCs w:val="24"/>
          <w:lang w:val="en-US" w:eastAsia="zh-CN" w:bidi="ar"/>
        </w:rPr>
        <w:t>3、财务部联系人、电话</w:t>
      </w:r>
    </w:p>
    <w:p>
      <w:pPr>
        <w:keepNext w:val="0"/>
        <w:keepLines w:val="0"/>
        <w:widowControl/>
        <w:suppressLineNumbers w:val="0"/>
        <w:jc w:val="left"/>
      </w:pPr>
      <w:r>
        <w:rPr>
          <w:rFonts w:ascii="宋体" w:hAnsi="宋体" w:eastAsia="宋体" w:cs="宋体"/>
          <w:kern w:val="0"/>
          <w:sz w:val="24"/>
          <w:szCs w:val="24"/>
          <w:lang w:val="en-US" w:eastAsia="zh-CN" w:bidi="ar"/>
        </w:rPr>
        <w:t xml:space="preserve">财务部联系人：无 </w:t>
      </w:r>
    </w:p>
    <w:p>
      <w:pPr>
        <w:keepNext w:val="0"/>
        <w:keepLines w:val="0"/>
        <w:widowControl/>
        <w:suppressLineNumbers w:val="0"/>
        <w:jc w:val="left"/>
      </w:pPr>
      <w:r>
        <w:rPr>
          <w:rFonts w:ascii="宋体" w:hAnsi="宋体" w:eastAsia="宋体" w:cs="宋体"/>
          <w:kern w:val="0"/>
          <w:sz w:val="24"/>
          <w:szCs w:val="24"/>
          <w:lang w:val="en-US" w:eastAsia="zh-CN" w:bidi="ar"/>
        </w:rPr>
        <w:t xml:space="preserve">财务电话：无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4F9E79"/>
    <w:rsid w:val="0F227243"/>
    <w:rsid w:val="F74F9E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2021-11-29T10:48:00Z</dcterms:created>
  <dc:creator>xjkp</dc:creator>
  <cp:lastModifiedBy>宋静</cp:lastModifiedBy>
  <dcterms:modified xsi:type="dcterms:W3CDTF">2021-12-10T00:11:41Z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