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shd w:val="clear" w:color="auto" w:fill="auto"/>
        </w:rPr>
      </w:pPr>
      <w:r>
        <w:rPr>
          <w:rFonts w:hint="eastAsia"/>
          <w:sz w:val="52"/>
          <w:szCs w:val="52"/>
          <w:shd w:val="clear" w:color="auto" w:fill="auto"/>
        </w:rPr>
        <w:t>2020年度</w:t>
      </w:r>
    </w:p>
    <w:p>
      <w:pPr>
        <w:jc w:val="center"/>
        <w:rPr>
          <w:rFonts w:hint="eastAsia"/>
          <w:sz w:val="52"/>
          <w:szCs w:val="52"/>
          <w:shd w:val="clear" w:color="auto" w:fill="auto"/>
        </w:rPr>
      </w:pPr>
      <w:r>
        <w:rPr>
          <w:rFonts w:hint="eastAsia"/>
          <w:sz w:val="52"/>
          <w:szCs w:val="52"/>
          <w:shd w:val="clear" w:color="auto" w:fill="auto"/>
        </w:rPr>
        <w:t>湖南省野生动物救护繁殖中心</w:t>
      </w:r>
    </w:p>
    <w:p>
      <w:pPr>
        <w:jc w:val="center"/>
        <w:rPr>
          <w:rFonts w:hint="eastAsia"/>
          <w:sz w:val="52"/>
          <w:szCs w:val="52"/>
          <w:shd w:val="clear" w:color="auto" w:fill="auto"/>
        </w:rPr>
      </w:pPr>
      <w:r>
        <w:rPr>
          <w:rFonts w:hint="eastAsia"/>
          <w:sz w:val="52"/>
          <w:szCs w:val="52"/>
          <w:shd w:val="clear" w:color="auto" w:fill="auto"/>
        </w:rPr>
        <w:t>部门决算</w:t>
      </w: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jc w:val="center"/>
        <w:rPr>
          <w:rFonts w:hint="eastAsia"/>
          <w:sz w:val="32"/>
          <w:szCs w:val="32"/>
          <w:shd w:val="clear" w:color="auto" w:fill="auto"/>
        </w:rPr>
      </w:pPr>
      <w:r>
        <w:rPr>
          <w:rFonts w:hint="eastAsia"/>
          <w:sz w:val="32"/>
          <w:szCs w:val="32"/>
          <w:shd w:val="clear" w:color="auto" w:fill="auto"/>
        </w:rPr>
        <w:t>目录</w:t>
      </w:r>
    </w:p>
    <w:p>
      <w:pPr>
        <w:rPr>
          <w:rFonts w:hint="eastAsia"/>
          <w:sz w:val="32"/>
          <w:szCs w:val="32"/>
          <w:shd w:val="clear" w:color="auto" w:fill="auto"/>
        </w:rPr>
      </w:pPr>
    </w:p>
    <w:p>
      <w:pPr>
        <w:rPr>
          <w:rFonts w:hint="eastAsia"/>
          <w:sz w:val="32"/>
          <w:szCs w:val="32"/>
          <w:shd w:val="clear" w:color="auto" w:fill="auto"/>
        </w:rPr>
      </w:pPr>
      <w:r>
        <w:rPr>
          <w:rFonts w:hint="eastAsia"/>
          <w:sz w:val="32"/>
          <w:szCs w:val="32"/>
          <w:shd w:val="clear" w:color="auto" w:fill="auto"/>
        </w:rPr>
        <w:t>第一部分</w:t>
      </w:r>
      <w:r>
        <w:rPr>
          <w:rFonts w:hint="eastAsia"/>
          <w:sz w:val="32"/>
          <w:szCs w:val="32"/>
          <w:shd w:val="clear" w:color="auto" w:fill="auto"/>
          <w:lang w:val="en-US" w:eastAsia="zh-CN"/>
        </w:rPr>
        <w:t xml:space="preserve"> </w:t>
      </w:r>
      <w:r>
        <w:rPr>
          <w:rFonts w:hint="eastAsia"/>
          <w:sz w:val="32"/>
          <w:szCs w:val="32"/>
          <w:shd w:val="clear" w:color="auto" w:fill="auto"/>
        </w:rPr>
        <w:t>湖南省野生动物救护繁殖中心概况</w:t>
      </w:r>
    </w:p>
    <w:p>
      <w:pPr>
        <w:rPr>
          <w:rFonts w:hint="eastAsia"/>
          <w:sz w:val="32"/>
          <w:szCs w:val="32"/>
          <w:shd w:val="clear" w:color="auto" w:fill="auto"/>
        </w:rPr>
      </w:pPr>
      <w:r>
        <w:rPr>
          <w:rFonts w:hint="eastAsia"/>
          <w:sz w:val="32"/>
          <w:szCs w:val="32"/>
          <w:shd w:val="clear" w:color="auto" w:fill="auto"/>
        </w:rPr>
        <w:t>一、部门职责</w:t>
      </w:r>
    </w:p>
    <w:p>
      <w:pPr>
        <w:rPr>
          <w:rFonts w:hint="eastAsia"/>
          <w:sz w:val="32"/>
          <w:szCs w:val="32"/>
          <w:shd w:val="clear" w:color="auto" w:fill="auto"/>
        </w:rPr>
      </w:pPr>
      <w:r>
        <w:rPr>
          <w:rFonts w:hint="eastAsia"/>
          <w:sz w:val="32"/>
          <w:szCs w:val="32"/>
          <w:shd w:val="clear" w:color="auto" w:fill="auto"/>
        </w:rPr>
        <w:t>二、机构设置</w:t>
      </w:r>
    </w:p>
    <w:p>
      <w:pPr>
        <w:rPr>
          <w:rFonts w:hint="eastAsia"/>
          <w:sz w:val="32"/>
          <w:szCs w:val="32"/>
          <w:shd w:val="clear" w:color="auto" w:fill="auto"/>
        </w:rPr>
      </w:pPr>
      <w:r>
        <w:rPr>
          <w:rFonts w:hint="eastAsia"/>
          <w:sz w:val="32"/>
          <w:szCs w:val="32"/>
          <w:shd w:val="clear" w:color="auto" w:fill="auto"/>
        </w:rPr>
        <w:t>第二部分</w:t>
      </w:r>
      <w:r>
        <w:rPr>
          <w:rFonts w:hint="eastAsia"/>
          <w:sz w:val="32"/>
          <w:szCs w:val="32"/>
          <w:shd w:val="clear" w:color="auto" w:fill="auto"/>
          <w:lang w:val="en-US" w:eastAsia="zh-CN"/>
        </w:rPr>
        <w:t xml:space="preserve"> </w:t>
      </w:r>
      <w:r>
        <w:rPr>
          <w:rFonts w:hint="eastAsia"/>
          <w:sz w:val="32"/>
          <w:szCs w:val="32"/>
          <w:shd w:val="clear" w:color="auto" w:fill="auto"/>
        </w:rPr>
        <w:t>2020年度部门决算表</w:t>
      </w:r>
    </w:p>
    <w:p>
      <w:pPr>
        <w:rPr>
          <w:rFonts w:hint="eastAsia"/>
          <w:sz w:val="32"/>
          <w:szCs w:val="32"/>
          <w:shd w:val="clear" w:color="auto" w:fill="auto"/>
        </w:rPr>
      </w:pPr>
      <w:r>
        <w:rPr>
          <w:rFonts w:hint="eastAsia"/>
          <w:sz w:val="32"/>
          <w:szCs w:val="32"/>
          <w:shd w:val="clear" w:color="auto" w:fill="auto"/>
        </w:rPr>
        <w:t>一、收入支出决算总表</w:t>
      </w:r>
    </w:p>
    <w:p>
      <w:pPr>
        <w:rPr>
          <w:rFonts w:hint="eastAsia"/>
          <w:sz w:val="32"/>
          <w:szCs w:val="32"/>
          <w:shd w:val="clear" w:color="auto" w:fill="auto"/>
        </w:rPr>
      </w:pPr>
      <w:r>
        <w:rPr>
          <w:rFonts w:hint="eastAsia"/>
          <w:sz w:val="32"/>
          <w:szCs w:val="32"/>
          <w:shd w:val="clear" w:color="auto" w:fill="auto"/>
        </w:rPr>
        <w:t>二、收入决算表</w:t>
      </w:r>
    </w:p>
    <w:p>
      <w:pPr>
        <w:rPr>
          <w:rFonts w:hint="eastAsia"/>
          <w:sz w:val="32"/>
          <w:szCs w:val="32"/>
          <w:shd w:val="clear" w:color="auto" w:fill="auto"/>
        </w:rPr>
      </w:pPr>
      <w:r>
        <w:rPr>
          <w:rFonts w:hint="eastAsia"/>
          <w:sz w:val="32"/>
          <w:szCs w:val="32"/>
          <w:shd w:val="clear" w:color="auto" w:fill="auto"/>
        </w:rPr>
        <w:t>三、支出决算表</w:t>
      </w:r>
    </w:p>
    <w:p>
      <w:pPr>
        <w:rPr>
          <w:rFonts w:hint="eastAsia"/>
          <w:sz w:val="32"/>
          <w:szCs w:val="32"/>
          <w:shd w:val="clear" w:color="auto" w:fill="auto"/>
        </w:rPr>
      </w:pPr>
      <w:r>
        <w:rPr>
          <w:rFonts w:hint="eastAsia"/>
          <w:sz w:val="32"/>
          <w:szCs w:val="32"/>
          <w:shd w:val="clear" w:color="auto" w:fill="auto"/>
        </w:rPr>
        <w:t>四、财政拨款收入支出决算总表</w:t>
      </w:r>
    </w:p>
    <w:p>
      <w:pPr>
        <w:rPr>
          <w:rFonts w:hint="eastAsia"/>
          <w:sz w:val="32"/>
          <w:szCs w:val="32"/>
          <w:shd w:val="clear" w:color="auto" w:fill="auto"/>
        </w:rPr>
      </w:pPr>
      <w:r>
        <w:rPr>
          <w:rFonts w:hint="eastAsia"/>
          <w:sz w:val="32"/>
          <w:szCs w:val="32"/>
          <w:shd w:val="clear" w:color="auto" w:fill="auto"/>
        </w:rPr>
        <w:t>五、一般公共预算财政拨款支出决算表</w:t>
      </w:r>
    </w:p>
    <w:p>
      <w:pPr>
        <w:rPr>
          <w:rFonts w:hint="eastAsia"/>
          <w:sz w:val="32"/>
          <w:szCs w:val="32"/>
          <w:shd w:val="clear" w:color="auto" w:fill="auto"/>
        </w:rPr>
      </w:pPr>
      <w:r>
        <w:rPr>
          <w:rFonts w:hint="eastAsia"/>
          <w:sz w:val="32"/>
          <w:szCs w:val="32"/>
          <w:shd w:val="clear" w:color="auto" w:fill="auto"/>
        </w:rPr>
        <w:t>六、一般公共预算财政拨款基本支出决算表</w:t>
      </w:r>
    </w:p>
    <w:p>
      <w:pPr>
        <w:rPr>
          <w:rFonts w:hint="eastAsia"/>
          <w:sz w:val="32"/>
          <w:szCs w:val="32"/>
          <w:shd w:val="clear" w:color="auto" w:fill="auto"/>
        </w:rPr>
      </w:pPr>
      <w:r>
        <w:rPr>
          <w:rFonts w:hint="eastAsia"/>
          <w:sz w:val="32"/>
          <w:szCs w:val="32"/>
          <w:shd w:val="clear" w:color="auto" w:fill="auto"/>
        </w:rPr>
        <w:t>七、一般公共预算财政拨款“三公”经费支岀决算表</w:t>
      </w:r>
    </w:p>
    <w:p>
      <w:pPr>
        <w:rPr>
          <w:rFonts w:hint="eastAsia"/>
          <w:sz w:val="32"/>
          <w:szCs w:val="32"/>
          <w:shd w:val="clear" w:color="auto" w:fill="auto"/>
        </w:rPr>
      </w:pPr>
      <w:r>
        <w:rPr>
          <w:rFonts w:hint="eastAsia"/>
          <w:sz w:val="32"/>
          <w:szCs w:val="32"/>
          <w:shd w:val="clear" w:color="auto" w:fill="auto"/>
        </w:rPr>
        <w:t>八、政府性基金预算财政拨款收入支出决算表</w:t>
      </w:r>
    </w:p>
    <w:p>
      <w:pPr>
        <w:rPr>
          <w:rFonts w:hint="eastAsia"/>
          <w:sz w:val="32"/>
          <w:szCs w:val="32"/>
          <w:shd w:val="clear" w:color="auto" w:fill="auto"/>
        </w:rPr>
      </w:pPr>
      <w:r>
        <w:rPr>
          <w:rFonts w:hint="eastAsia"/>
          <w:sz w:val="32"/>
          <w:szCs w:val="32"/>
          <w:shd w:val="clear" w:color="auto" w:fill="auto"/>
        </w:rPr>
        <w:t>九、国有资本经营预算财政拨款支出决算表</w:t>
      </w:r>
    </w:p>
    <w:p>
      <w:pPr>
        <w:rPr>
          <w:rFonts w:hint="eastAsia"/>
          <w:sz w:val="32"/>
          <w:szCs w:val="32"/>
          <w:shd w:val="clear" w:color="auto" w:fill="auto"/>
        </w:rPr>
      </w:pPr>
      <w:r>
        <w:rPr>
          <w:rFonts w:hint="eastAsia"/>
          <w:sz w:val="32"/>
          <w:szCs w:val="32"/>
          <w:shd w:val="clear" w:color="auto" w:fill="auto"/>
        </w:rPr>
        <w:t>第三部分</w:t>
      </w:r>
      <w:r>
        <w:rPr>
          <w:rFonts w:hint="eastAsia"/>
          <w:sz w:val="32"/>
          <w:szCs w:val="32"/>
          <w:shd w:val="clear" w:color="auto" w:fill="auto"/>
          <w:lang w:val="en-US" w:eastAsia="zh-CN"/>
        </w:rPr>
        <w:t xml:space="preserve"> </w:t>
      </w:r>
      <w:r>
        <w:rPr>
          <w:rFonts w:hint="eastAsia"/>
          <w:sz w:val="32"/>
          <w:szCs w:val="32"/>
          <w:shd w:val="clear" w:color="auto" w:fill="auto"/>
        </w:rPr>
        <w:t>2020年度部门决算情况说明</w:t>
      </w:r>
    </w:p>
    <w:p>
      <w:pPr>
        <w:rPr>
          <w:rFonts w:hint="eastAsia"/>
          <w:sz w:val="32"/>
          <w:szCs w:val="32"/>
          <w:shd w:val="clear" w:color="auto" w:fill="auto"/>
        </w:rPr>
      </w:pPr>
      <w:r>
        <w:rPr>
          <w:rFonts w:hint="eastAsia"/>
          <w:sz w:val="32"/>
          <w:szCs w:val="32"/>
          <w:shd w:val="clear" w:color="auto" w:fill="auto"/>
        </w:rPr>
        <w:t>一、收入支出决算总体情况说明</w:t>
      </w:r>
    </w:p>
    <w:p>
      <w:pPr>
        <w:rPr>
          <w:rFonts w:hint="eastAsia"/>
          <w:sz w:val="32"/>
          <w:szCs w:val="32"/>
          <w:shd w:val="clear" w:color="auto" w:fill="auto"/>
        </w:rPr>
      </w:pPr>
      <w:r>
        <w:rPr>
          <w:rFonts w:hint="eastAsia"/>
          <w:sz w:val="32"/>
          <w:szCs w:val="32"/>
          <w:shd w:val="clear" w:color="auto" w:fill="auto"/>
        </w:rPr>
        <w:t>二、收入决算情况说明</w:t>
      </w:r>
    </w:p>
    <w:p>
      <w:pPr>
        <w:rPr>
          <w:rFonts w:hint="eastAsia"/>
          <w:sz w:val="32"/>
          <w:szCs w:val="32"/>
          <w:shd w:val="clear" w:color="auto" w:fill="auto"/>
        </w:rPr>
      </w:pPr>
      <w:r>
        <w:rPr>
          <w:rFonts w:hint="eastAsia"/>
          <w:sz w:val="32"/>
          <w:szCs w:val="32"/>
          <w:shd w:val="clear" w:color="auto" w:fill="auto"/>
        </w:rPr>
        <w:t>三、支出决算情况说明</w:t>
      </w:r>
    </w:p>
    <w:p>
      <w:pPr>
        <w:rPr>
          <w:rFonts w:hint="eastAsia"/>
          <w:sz w:val="32"/>
          <w:szCs w:val="32"/>
          <w:shd w:val="clear" w:color="auto" w:fill="auto"/>
        </w:rPr>
      </w:pPr>
      <w:r>
        <w:rPr>
          <w:rFonts w:hint="eastAsia"/>
          <w:sz w:val="32"/>
          <w:szCs w:val="32"/>
          <w:shd w:val="clear" w:color="auto" w:fill="auto"/>
        </w:rPr>
        <w:t>四、财政拨款收入支出决算总体情况说明</w:t>
      </w:r>
    </w:p>
    <w:p>
      <w:pPr>
        <w:rPr>
          <w:rFonts w:hint="eastAsia"/>
          <w:sz w:val="32"/>
          <w:szCs w:val="32"/>
          <w:shd w:val="clear" w:color="auto" w:fill="auto"/>
        </w:rPr>
      </w:pPr>
      <w:r>
        <w:rPr>
          <w:rFonts w:hint="eastAsia"/>
          <w:sz w:val="32"/>
          <w:szCs w:val="32"/>
          <w:shd w:val="clear" w:color="auto" w:fill="auto"/>
        </w:rPr>
        <w:t>五、一般公共预算财政拨款支出决算情况说明</w:t>
      </w:r>
    </w:p>
    <w:p>
      <w:pPr>
        <w:rPr>
          <w:rFonts w:hint="eastAsia"/>
          <w:sz w:val="32"/>
          <w:szCs w:val="32"/>
          <w:shd w:val="clear" w:color="auto" w:fill="auto"/>
        </w:rPr>
      </w:pPr>
      <w:r>
        <w:rPr>
          <w:rFonts w:hint="eastAsia"/>
          <w:sz w:val="32"/>
          <w:szCs w:val="32"/>
          <w:shd w:val="clear" w:color="auto" w:fill="auto"/>
        </w:rPr>
        <w:t>六、一般公共预算财政拨款基本支出决算情况说明</w:t>
      </w:r>
    </w:p>
    <w:p>
      <w:pPr>
        <w:rPr>
          <w:rFonts w:hint="eastAsia"/>
          <w:sz w:val="32"/>
          <w:szCs w:val="32"/>
          <w:shd w:val="clear" w:color="auto" w:fill="auto"/>
        </w:rPr>
      </w:pPr>
      <w:r>
        <w:rPr>
          <w:rFonts w:hint="eastAsia"/>
          <w:sz w:val="32"/>
          <w:szCs w:val="32"/>
          <w:shd w:val="clear" w:color="auto" w:fill="auto"/>
        </w:rPr>
        <w:t>七、一般公共预算财政拨款三公经费支出决算情况说明</w:t>
      </w:r>
    </w:p>
    <w:p>
      <w:pPr>
        <w:rPr>
          <w:rFonts w:hint="eastAsia"/>
          <w:sz w:val="32"/>
          <w:szCs w:val="32"/>
          <w:shd w:val="clear" w:color="auto" w:fill="auto"/>
        </w:rPr>
      </w:pPr>
      <w:r>
        <w:rPr>
          <w:rFonts w:hint="eastAsia"/>
          <w:sz w:val="32"/>
          <w:szCs w:val="32"/>
          <w:shd w:val="clear" w:color="auto" w:fill="auto"/>
        </w:rPr>
        <w:t>八、政府性基金预算收入支出决算情况</w:t>
      </w:r>
    </w:p>
    <w:p>
      <w:pPr>
        <w:rPr>
          <w:rFonts w:hint="eastAsia"/>
          <w:sz w:val="32"/>
          <w:szCs w:val="32"/>
          <w:shd w:val="clear" w:color="auto" w:fill="auto"/>
        </w:rPr>
      </w:pPr>
      <w:r>
        <w:rPr>
          <w:rFonts w:hint="eastAsia"/>
          <w:sz w:val="32"/>
          <w:szCs w:val="32"/>
          <w:shd w:val="clear" w:color="auto" w:fill="auto"/>
        </w:rPr>
        <w:t>九、关于机关运行经费支出说明</w:t>
      </w:r>
    </w:p>
    <w:p>
      <w:pPr>
        <w:rPr>
          <w:rFonts w:hint="eastAsia"/>
          <w:sz w:val="32"/>
          <w:szCs w:val="32"/>
          <w:shd w:val="clear" w:color="auto" w:fill="auto"/>
        </w:rPr>
      </w:pPr>
      <w:r>
        <w:rPr>
          <w:rFonts w:hint="eastAsia"/>
          <w:sz w:val="32"/>
          <w:szCs w:val="32"/>
          <w:shd w:val="clear" w:color="auto" w:fill="auto"/>
        </w:rPr>
        <w:t>十、一般性支出情况</w:t>
      </w:r>
    </w:p>
    <w:p>
      <w:pPr>
        <w:rPr>
          <w:rFonts w:hint="eastAsia"/>
          <w:sz w:val="32"/>
          <w:szCs w:val="32"/>
          <w:shd w:val="clear" w:color="auto" w:fill="auto"/>
        </w:rPr>
      </w:pPr>
      <w:r>
        <w:rPr>
          <w:rFonts w:hint="eastAsia"/>
          <w:sz w:val="32"/>
          <w:szCs w:val="32"/>
          <w:shd w:val="clear" w:color="auto" w:fill="auto"/>
          <w:lang w:eastAsia="zh-CN"/>
        </w:rPr>
        <w:t>十一</w:t>
      </w:r>
      <w:r>
        <w:rPr>
          <w:rFonts w:hint="eastAsia"/>
          <w:sz w:val="32"/>
          <w:szCs w:val="32"/>
          <w:shd w:val="clear" w:color="auto" w:fill="auto"/>
        </w:rPr>
        <w:t>、关于政府采购支出说明</w:t>
      </w:r>
    </w:p>
    <w:p>
      <w:pPr>
        <w:rPr>
          <w:rFonts w:hint="eastAsia"/>
          <w:sz w:val="32"/>
          <w:szCs w:val="32"/>
          <w:shd w:val="clear" w:color="auto" w:fill="auto"/>
        </w:rPr>
      </w:pPr>
      <w:r>
        <w:rPr>
          <w:rFonts w:hint="eastAsia"/>
          <w:sz w:val="32"/>
          <w:szCs w:val="32"/>
          <w:shd w:val="clear" w:color="auto" w:fill="auto"/>
        </w:rPr>
        <w:t>十二、关于国有资产占用情况说明</w:t>
      </w:r>
    </w:p>
    <w:p>
      <w:pPr>
        <w:rPr>
          <w:rFonts w:hint="eastAsia"/>
          <w:sz w:val="32"/>
          <w:szCs w:val="32"/>
          <w:shd w:val="clear" w:color="auto" w:fill="auto"/>
        </w:rPr>
      </w:pPr>
      <w:r>
        <w:rPr>
          <w:rFonts w:hint="eastAsia"/>
          <w:sz w:val="32"/>
          <w:szCs w:val="32"/>
          <w:shd w:val="clear" w:color="auto" w:fill="auto"/>
        </w:rPr>
        <w:t>十三、关于2020年度预算绩效情况的说明</w:t>
      </w:r>
    </w:p>
    <w:p>
      <w:pPr>
        <w:rPr>
          <w:rFonts w:hint="eastAsia"/>
          <w:sz w:val="32"/>
          <w:szCs w:val="32"/>
          <w:shd w:val="clear" w:color="auto" w:fill="auto"/>
        </w:rPr>
      </w:pPr>
      <w:r>
        <w:rPr>
          <w:rFonts w:hint="eastAsia"/>
          <w:sz w:val="32"/>
          <w:szCs w:val="32"/>
          <w:shd w:val="clear" w:color="auto" w:fill="auto"/>
        </w:rPr>
        <w:t>第四部分</w:t>
      </w:r>
      <w:r>
        <w:rPr>
          <w:rFonts w:hint="eastAsia"/>
          <w:sz w:val="32"/>
          <w:szCs w:val="32"/>
          <w:shd w:val="clear" w:color="auto" w:fill="auto"/>
          <w:lang w:val="en-US" w:eastAsia="zh-CN"/>
        </w:rPr>
        <w:t xml:space="preserve"> </w:t>
      </w:r>
      <w:r>
        <w:rPr>
          <w:rFonts w:hint="eastAsia"/>
          <w:sz w:val="32"/>
          <w:szCs w:val="32"/>
          <w:shd w:val="clear" w:color="auto" w:fill="auto"/>
        </w:rPr>
        <w:t>名词解释</w:t>
      </w:r>
    </w:p>
    <w:p>
      <w:pPr>
        <w:rPr>
          <w:rFonts w:hint="eastAsia"/>
          <w:sz w:val="32"/>
          <w:szCs w:val="32"/>
          <w:shd w:val="clear" w:color="auto" w:fill="auto"/>
        </w:rPr>
      </w:pPr>
      <w:r>
        <w:rPr>
          <w:rFonts w:hint="eastAsia"/>
          <w:sz w:val="32"/>
          <w:szCs w:val="32"/>
          <w:shd w:val="clear" w:color="auto" w:fill="auto"/>
        </w:rPr>
        <w:t>第五部分</w:t>
      </w:r>
      <w:r>
        <w:rPr>
          <w:rFonts w:hint="eastAsia"/>
          <w:sz w:val="32"/>
          <w:szCs w:val="32"/>
          <w:shd w:val="clear" w:color="auto" w:fill="auto"/>
          <w:lang w:val="en-US" w:eastAsia="zh-CN"/>
        </w:rPr>
        <w:t xml:space="preserve"> </w:t>
      </w:r>
      <w:r>
        <w:rPr>
          <w:rFonts w:hint="eastAsia"/>
          <w:sz w:val="32"/>
          <w:szCs w:val="32"/>
          <w:shd w:val="clear" w:color="auto" w:fill="auto"/>
        </w:rPr>
        <w:t>附件</w:t>
      </w: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jc w:val="center"/>
        <w:rPr>
          <w:rFonts w:hint="eastAsia"/>
          <w:sz w:val="36"/>
          <w:szCs w:val="36"/>
          <w:shd w:val="clear" w:color="auto" w:fill="auto"/>
        </w:rPr>
      </w:pPr>
      <w:r>
        <w:rPr>
          <w:rFonts w:hint="eastAsia"/>
          <w:sz w:val="36"/>
          <w:szCs w:val="36"/>
          <w:shd w:val="clear" w:color="auto" w:fill="auto"/>
        </w:rPr>
        <w:t>第</w:t>
      </w:r>
      <w:r>
        <w:rPr>
          <w:rFonts w:hint="eastAsia"/>
          <w:sz w:val="36"/>
          <w:szCs w:val="36"/>
          <w:shd w:val="clear" w:color="auto" w:fill="auto"/>
          <w:lang w:eastAsia="zh-CN"/>
        </w:rPr>
        <w:t>一</w:t>
      </w:r>
      <w:r>
        <w:rPr>
          <w:rFonts w:hint="eastAsia"/>
          <w:sz w:val="36"/>
          <w:szCs w:val="36"/>
          <w:shd w:val="clear" w:color="auto" w:fill="auto"/>
        </w:rPr>
        <w:t>部分</w:t>
      </w:r>
      <w:r>
        <w:rPr>
          <w:rFonts w:hint="eastAsia"/>
          <w:sz w:val="36"/>
          <w:szCs w:val="36"/>
          <w:shd w:val="clear" w:color="auto" w:fill="auto"/>
          <w:lang w:val="en-US" w:eastAsia="zh-CN"/>
        </w:rPr>
        <w:t xml:space="preserve"> </w:t>
      </w:r>
      <w:r>
        <w:rPr>
          <w:rFonts w:hint="eastAsia"/>
          <w:sz w:val="36"/>
          <w:szCs w:val="36"/>
          <w:shd w:val="clear" w:color="auto" w:fill="auto"/>
        </w:rPr>
        <w:t>湖南省野生动物救护繁殖中心概况</w:t>
      </w:r>
    </w:p>
    <w:p>
      <w:pPr>
        <w:rPr>
          <w:rFonts w:hint="eastAsia"/>
          <w:shd w:val="clear" w:color="auto" w:fill="auto"/>
        </w:rPr>
      </w:pPr>
    </w:p>
    <w:p>
      <w:pPr>
        <w:ind w:firstLine="640" w:firstLineChars="200"/>
        <w:rPr>
          <w:rFonts w:hint="eastAsia"/>
          <w:sz w:val="32"/>
          <w:szCs w:val="32"/>
          <w:shd w:val="clear" w:color="auto" w:fill="auto"/>
        </w:rPr>
      </w:pPr>
      <w:r>
        <w:rPr>
          <w:rFonts w:hint="eastAsia"/>
          <w:sz w:val="32"/>
          <w:szCs w:val="32"/>
          <w:shd w:val="clear" w:color="auto" w:fill="auto"/>
        </w:rPr>
        <w:t>一、部门职责</w:t>
      </w:r>
    </w:p>
    <w:p>
      <w:pPr>
        <w:ind w:firstLine="600" w:firstLineChars="200"/>
        <w:rPr>
          <w:rFonts w:hint="eastAsia" w:ascii="宋体" w:hAnsi="宋体"/>
          <w:sz w:val="30"/>
          <w:szCs w:val="30"/>
          <w:shd w:val="clear" w:color="auto" w:fill="auto"/>
        </w:rPr>
      </w:pPr>
      <w:r>
        <w:rPr>
          <w:rFonts w:hint="eastAsia" w:ascii="宋体" w:hAnsi="宋体"/>
          <w:sz w:val="30"/>
          <w:szCs w:val="30"/>
          <w:shd w:val="clear" w:color="auto" w:fill="auto"/>
        </w:rPr>
        <w:t>湖南省野生动物救护繁殖中心是靠财政补助的社会公益性全额预算单位，主要从事野生动物的救护、驯养繁殖和疫源疫病监测、科普宣传等工作。</w:t>
      </w:r>
    </w:p>
    <w:p>
      <w:pPr>
        <w:ind w:firstLine="640" w:firstLineChars="200"/>
        <w:rPr>
          <w:rFonts w:hint="eastAsia"/>
          <w:sz w:val="32"/>
          <w:szCs w:val="32"/>
          <w:shd w:val="clear" w:color="auto" w:fill="auto"/>
        </w:rPr>
      </w:pPr>
      <w:r>
        <w:rPr>
          <w:rFonts w:hint="eastAsia"/>
          <w:sz w:val="32"/>
          <w:szCs w:val="32"/>
          <w:shd w:val="clear" w:color="auto" w:fill="auto"/>
        </w:rPr>
        <w:t>二、机构设置及决算单位构成</w:t>
      </w:r>
    </w:p>
    <w:p>
      <w:pPr>
        <w:widowControl/>
        <w:spacing w:line="600" w:lineRule="exact"/>
        <w:ind w:firstLine="627" w:firstLineChars="196"/>
        <w:rPr>
          <w:rFonts w:hint="eastAsia" w:eastAsiaTheme="minorEastAsia"/>
          <w:sz w:val="32"/>
          <w:szCs w:val="32"/>
          <w:shd w:val="clear" w:color="auto" w:fill="auto"/>
          <w:lang w:eastAsia="zh-CN"/>
        </w:rPr>
      </w:pPr>
      <w:r>
        <w:rPr>
          <w:rFonts w:hint="eastAsia"/>
          <w:sz w:val="32"/>
          <w:szCs w:val="32"/>
          <w:shd w:val="clear" w:color="auto" w:fill="auto"/>
        </w:rPr>
        <w:t>湖南省野生动物救护繁殖中心设综合科、财</w:t>
      </w:r>
      <w:r>
        <w:rPr>
          <w:rFonts w:hint="eastAsia"/>
          <w:sz w:val="32"/>
          <w:szCs w:val="32"/>
          <w:shd w:val="clear" w:color="auto" w:fill="auto"/>
          <w:lang w:eastAsia="zh-CN"/>
        </w:rPr>
        <w:t>务</w:t>
      </w:r>
      <w:r>
        <w:rPr>
          <w:rFonts w:hint="eastAsia"/>
          <w:sz w:val="32"/>
          <w:szCs w:val="32"/>
          <w:shd w:val="clear" w:color="auto" w:fill="auto"/>
        </w:rPr>
        <w:t>科、</w:t>
      </w:r>
      <w:r>
        <w:rPr>
          <w:rFonts w:hint="eastAsia"/>
          <w:sz w:val="32"/>
          <w:szCs w:val="32"/>
          <w:shd w:val="clear" w:color="auto" w:fill="auto"/>
          <w:lang w:eastAsia="zh-CN"/>
        </w:rPr>
        <w:t>业务</w:t>
      </w:r>
      <w:r>
        <w:rPr>
          <w:rFonts w:hint="eastAsia"/>
          <w:sz w:val="32"/>
          <w:szCs w:val="32"/>
          <w:shd w:val="clear" w:color="auto" w:fill="auto"/>
        </w:rPr>
        <w:t>科共</w:t>
      </w:r>
      <w:r>
        <w:rPr>
          <w:rFonts w:hint="eastAsia"/>
          <w:sz w:val="32"/>
          <w:szCs w:val="32"/>
          <w:shd w:val="clear" w:color="auto" w:fill="auto"/>
          <w:lang w:val="en-US" w:eastAsia="zh-CN"/>
        </w:rPr>
        <w:t>3</w:t>
      </w:r>
      <w:r>
        <w:rPr>
          <w:rFonts w:hint="eastAsia"/>
          <w:sz w:val="32"/>
          <w:szCs w:val="32"/>
          <w:shd w:val="clear" w:color="auto" w:fill="auto"/>
        </w:rPr>
        <w:t>个科室。</w:t>
      </w:r>
      <w:r>
        <w:rPr>
          <w:rFonts w:hint="eastAsia"/>
          <w:sz w:val="32"/>
          <w:szCs w:val="32"/>
          <w:shd w:val="clear" w:color="auto" w:fill="auto"/>
          <w:lang w:eastAsia="zh-CN"/>
        </w:rPr>
        <w:t>为湖南省林业局所属二级预算单位，仅包含单位本级，无下属三级预算单位。</w:t>
      </w: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jc w:val="both"/>
        <w:rPr>
          <w:rFonts w:hint="eastAsia"/>
          <w:sz w:val="36"/>
          <w:szCs w:val="36"/>
          <w:shd w:val="clear" w:color="auto" w:fill="auto"/>
        </w:rPr>
      </w:pPr>
      <w:bookmarkStart w:id="0" w:name="_GoBack"/>
      <w:bookmarkEnd w:id="0"/>
    </w:p>
    <w:p>
      <w:pPr>
        <w:jc w:val="center"/>
        <w:rPr>
          <w:rFonts w:hint="eastAsia"/>
          <w:sz w:val="36"/>
          <w:szCs w:val="36"/>
          <w:shd w:val="clear" w:color="auto" w:fill="auto"/>
        </w:rPr>
      </w:pPr>
      <w:r>
        <w:rPr>
          <w:rFonts w:hint="eastAsia"/>
          <w:sz w:val="36"/>
          <w:szCs w:val="36"/>
          <w:shd w:val="clear" w:color="auto" w:fill="auto"/>
        </w:rPr>
        <w:t>第二部分</w:t>
      </w:r>
      <w:r>
        <w:rPr>
          <w:rFonts w:hint="eastAsia"/>
          <w:sz w:val="36"/>
          <w:szCs w:val="36"/>
          <w:shd w:val="clear" w:color="auto" w:fill="auto"/>
          <w:lang w:val="en-US" w:eastAsia="zh-CN"/>
        </w:rPr>
        <w:t xml:space="preserve"> </w:t>
      </w:r>
      <w:r>
        <w:rPr>
          <w:rFonts w:hint="eastAsia"/>
          <w:sz w:val="36"/>
          <w:szCs w:val="36"/>
          <w:shd w:val="clear" w:color="auto" w:fill="auto"/>
        </w:rPr>
        <w:t>部门决算表</w:t>
      </w:r>
    </w:p>
    <w:p>
      <w:pPr>
        <w:rPr>
          <w:rFonts w:hint="eastAsia"/>
          <w:sz w:val="32"/>
          <w:szCs w:val="32"/>
          <w:shd w:val="clear" w:color="auto" w:fill="auto"/>
          <w:lang w:eastAsia="zh-CN"/>
        </w:rPr>
      </w:pPr>
    </w:p>
    <w:p>
      <w:pPr>
        <w:jc w:val="center"/>
        <w:rPr>
          <w:rFonts w:hint="eastAsia" w:eastAsiaTheme="minorEastAsia"/>
          <w:sz w:val="32"/>
          <w:szCs w:val="32"/>
          <w:shd w:val="clear" w:color="auto" w:fill="auto"/>
          <w:lang w:eastAsia="zh-CN"/>
        </w:rPr>
      </w:pPr>
      <w:r>
        <w:rPr>
          <w:rFonts w:hint="eastAsia"/>
          <w:sz w:val="32"/>
          <w:szCs w:val="32"/>
          <w:shd w:val="clear" w:color="auto" w:fill="auto"/>
          <w:lang w:eastAsia="zh-CN"/>
        </w:rPr>
        <w:t>收入支出决算总表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3028"/>
        <w:gridCol w:w="684"/>
        <w:gridCol w:w="935"/>
        <w:gridCol w:w="2176"/>
        <w:gridCol w:w="520"/>
        <w:gridCol w:w="1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391"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536"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1247"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298"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789" w:type="pct"/>
            <w:tcBorders>
              <w:top w:val="nil"/>
              <w:left w:val="nil"/>
              <w:bottom w:val="nil"/>
              <w:right w:val="nil"/>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部门：湖南省野生动物救护繁殖中心</w:t>
            </w:r>
          </w:p>
        </w:tc>
        <w:tc>
          <w:tcPr>
            <w:tcW w:w="391"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536" w:type="pct"/>
            <w:tcBorders>
              <w:top w:val="nil"/>
              <w:left w:val="nil"/>
              <w:bottom w:val="nil"/>
              <w:right w:val="nil"/>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2020年度</w:t>
            </w:r>
          </w:p>
        </w:tc>
        <w:tc>
          <w:tcPr>
            <w:tcW w:w="1247"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298"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789" w:type="pct"/>
            <w:tcBorders>
              <w:top w:val="nil"/>
              <w:left w:val="nil"/>
              <w:bottom w:val="nil"/>
              <w:right w:val="nil"/>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4"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收入</w:t>
            </w:r>
          </w:p>
        </w:tc>
        <w:tc>
          <w:tcPr>
            <w:tcW w:w="2335"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项目</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行次</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金额</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项目</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行次</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栏次</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shd w:val="clear" w:color="auto" w:fill="auto"/>
              </w:rPr>
            </w:pPr>
          </w:p>
        </w:tc>
        <w:tc>
          <w:tcPr>
            <w:tcW w:w="5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栏次</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shd w:val="clear" w:color="auto" w:fill="auto"/>
              </w:rPr>
            </w:pPr>
          </w:p>
        </w:tc>
        <w:tc>
          <w:tcPr>
            <w:tcW w:w="7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一、一般公共预算财政拨款收入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398.68</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一、一般公共服务支出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32</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二、政府性基金预算财政拨款收入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二、外交支出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33</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三、国有资本经营预算财政拨款收入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三、国防支出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34</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四、上级补助收入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0.00</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四、公共安全支出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35</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五、事业收入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0.00</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五、教育支出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36</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六、经营收入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6</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0.00</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六、科学技术支出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37</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七、附属单位上缴收入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7</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0.00</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七、文化旅游体育与传媒支出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38</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八、其他收入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8</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68.16</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八、社会保障和就业支出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39</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9</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九、卫生健康支出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40</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10</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十、节能环保支出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41</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11</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十一、城乡社区支出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42</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12</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十二、农林水支出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43</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569.60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13</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十三、交通运输支出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44</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14</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十四、资源勘探工业信息等支出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45</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15</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十五、商业服务业等支出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46</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16</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十六、金融支出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47</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17</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十七、援助其他地区支出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48</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18</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十八、自然资源海洋气象等支出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49</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19</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十九、住房保障支出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50</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20</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二十、粮油物资储备支出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51</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21</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二十一、国有资本经营预算支出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52</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22</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二十二、灾害防治及应急管理支出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53</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23</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二十三、其他支出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54</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16"/>
                <w:szCs w:val="16"/>
                <w:highlight w:val="none"/>
                <w:u w:val="none"/>
                <w:shd w:val="clear" w:color="auto" w:fill="auto"/>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24</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二十四、债务还本支出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55</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25</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二十五、债务付息支出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56</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26</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二十六、抗疫特别国债安排的支出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57</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shd w:val="clear" w:color="auto" w:fill="auto"/>
              </w:rPr>
            </w:pPr>
            <w:r>
              <w:rPr>
                <w:rFonts w:hint="eastAsia" w:ascii="宋体" w:hAnsi="宋体" w:eastAsia="宋体" w:cs="宋体"/>
                <w:b/>
                <w:bCs/>
                <w:i w:val="0"/>
                <w:iCs w:val="0"/>
                <w:color w:val="000000"/>
                <w:kern w:val="0"/>
                <w:sz w:val="16"/>
                <w:szCs w:val="16"/>
                <w:highlight w:val="none"/>
                <w:u w:val="none"/>
                <w:shd w:val="clear" w:color="auto" w:fill="auto"/>
                <w:lang w:val="en-US" w:eastAsia="zh-CN" w:bidi="ar"/>
              </w:rPr>
              <w:t>本年收入合计</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27</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466.84</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shd w:val="clear" w:color="auto" w:fill="auto"/>
              </w:rPr>
            </w:pPr>
            <w:r>
              <w:rPr>
                <w:rFonts w:hint="eastAsia" w:ascii="宋体" w:hAnsi="宋体" w:eastAsia="宋体" w:cs="宋体"/>
                <w:b/>
                <w:bCs/>
                <w:i w:val="0"/>
                <w:iCs w:val="0"/>
                <w:color w:val="000000"/>
                <w:kern w:val="0"/>
                <w:sz w:val="16"/>
                <w:szCs w:val="16"/>
                <w:highlight w:val="none"/>
                <w:u w:val="none"/>
                <w:shd w:val="clear" w:color="auto" w:fill="auto"/>
                <w:lang w:val="en-US" w:eastAsia="zh-CN" w:bidi="ar"/>
              </w:rPr>
              <w:t>本年支出合计</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58</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605.17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使用非财政拨款结余</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28</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0.00</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结余分配</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59</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年初结转和结余</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29</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268.22</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年末结转和结余</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60</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129.09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30</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2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61</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shd w:val="clear" w:color="auto" w:fill="auto"/>
              </w:rPr>
            </w:pPr>
            <w:r>
              <w:rPr>
                <w:rFonts w:hint="eastAsia" w:ascii="宋体" w:hAnsi="宋体" w:eastAsia="宋体" w:cs="宋体"/>
                <w:b/>
                <w:bCs/>
                <w:i w:val="0"/>
                <w:iCs w:val="0"/>
                <w:color w:val="000000"/>
                <w:kern w:val="0"/>
                <w:sz w:val="16"/>
                <w:szCs w:val="16"/>
                <w:highlight w:val="none"/>
                <w:u w:val="none"/>
                <w:shd w:val="clear" w:color="auto" w:fill="auto"/>
                <w:lang w:val="en-US" w:eastAsia="zh-CN" w:bidi="ar"/>
              </w:rPr>
              <w:t>总计</w:t>
            </w:r>
          </w:p>
        </w:tc>
        <w:tc>
          <w:tcPr>
            <w:tcW w:w="391" w:type="pct"/>
            <w:tcBorders>
              <w:top w:val="nil"/>
              <w:left w:val="nil"/>
              <w:bottom w:val="single" w:color="000000" w:sz="12"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31</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735.06</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shd w:val="clear" w:color="auto" w:fill="auto"/>
              </w:rPr>
            </w:pPr>
            <w:r>
              <w:rPr>
                <w:rFonts w:hint="eastAsia" w:ascii="宋体" w:hAnsi="宋体" w:eastAsia="宋体" w:cs="宋体"/>
                <w:b/>
                <w:bCs/>
                <w:i w:val="0"/>
                <w:iCs w:val="0"/>
                <w:color w:val="000000"/>
                <w:kern w:val="0"/>
                <w:sz w:val="16"/>
                <w:szCs w:val="16"/>
                <w:highlight w:val="none"/>
                <w:u w:val="none"/>
                <w:shd w:val="clear" w:color="auto" w:fill="auto"/>
                <w:lang w:val="en-US" w:eastAsia="zh-CN" w:bidi="ar"/>
              </w:rPr>
              <w:t>总计</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62</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735.06</w:t>
            </w:r>
          </w:p>
        </w:tc>
      </w:tr>
    </w:tbl>
    <w:p>
      <w:pPr>
        <w:rPr>
          <w:rFonts w:hint="eastAsia"/>
          <w:sz w:val="32"/>
          <w:szCs w:val="32"/>
          <w:shd w:val="clear" w:color="auto" w:fill="auto"/>
        </w:rPr>
      </w:pPr>
    </w:p>
    <w:p>
      <w:pPr>
        <w:rPr>
          <w:rFonts w:hint="eastAsia"/>
          <w:sz w:val="32"/>
          <w:szCs w:val="32"/>
          <w:shd w:val="clear" w:color="auto" w:fill="auto"/>
        </w:rPr>
      </w:pPr>
    </w:p>
    <w:p>
      <w:pPr>
        <w:jc w:val="center"/>
        <w:rPr>
          <w:rFonts w:hint="eastAsia"/>
          <w:sz w:val="32"/>
          <w:szCs w:val="32"/>
          <w:shd w:val="clear" w:color="auto" w:fill="auto"/>
        </w:rPr>
      </w:pPr>
      <w:r>
        <w:rPr>
          <w:rFonts w:hint="eastAsia"/>
          <w:sz w:val="32"/>
          <w:szCs w:val="32"/>
          <w:shd w:val="clear" w:color="auto" w:fill="auto"/>
        </w:rPr>
        <w:t>收入决算表</w:t>
      </w:r>
    </w:p>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shd w:val="clear" w:color="auto" w:fill="auto"/>
          <w:lang w:val="en-US" w:eastAsia="zh-CN" w:bidi="ar"/>
        </w:rPr>
      </w:pPr>
      <w:r>
        <w:rPr>
          <w:rFonts w:hint="eastAsia" w:ascii="宋体" w:hAnsi="宋体" w:eastAsia="宋体" w:cs="宋体"/>
          <w:i w:val="0"/>
          <w:iCs w:val="0"/>
          <w:color w:val="000000"/>
          <w:kern w:val="0"/>
          <w:sz w:val="16"/>
          <w:szCs w:val="16"/>
          <w:u w:val="none"/>
          <w:shd w:val="clear" w:color="auto" w:fill="auto"/>
          <w:lang w:val="en-US" w:eastAsia="zh-CN" w:bidi="ar"/>
        </w:rPr>
        <w:t>公开02表</w:t>
      </w:r>
    </w:p>
    <w:p>
      <w:pPr>
        <w:keepNext w:val="0"/>
        <w:keepLines w:val="0"/>
        <w:widowControl/>
        <w:suppressLineNumbers w:val="0"/>
        <w:jc w:val="both"/>
        <w:textAlignment w:val="center"/>
        <w:rPr>
          <w:rFonts w:hint="default" w:ascii="宋体" w:hAnsi="宋体" w:eastAsia="宋体" w:cs="宋体"/>
          <w:i w:val="0"/>
          <w:iCs w:val="0"/>
          <w:color w:val="000000"/>
          <w:kern w:val="0"/>
          <w:sz w:val="16"/>
          <w:szCs w:val="16"/>
          <w:u w:val="none"/>
          <w:shd w:val="clear" w:color="auto" w:fill="auto"/>
          <w:lang w:val="en-US" w:eastAsia="zh-CN" w:bidi="ar"/>
        </w:rPr>
      </w:pPr>
      <w:r>
        <w:rPr>
          <w:rFonts w:hint="eastAsia" w:ascii="宋体" w:hAnsi="宋体" w:eastAsia="宋体" w:cs="宋体"/>
          <w:i w:val="0"/>
          <w:iCs w:val="0"/>
          <w:color w:val="000000"/>
          <w:kern w:val="0"/>
          <w:sz w:val="16"/>
          <w:szCs w:val="16"/>
          <w:u w:val="none"/>
          <w:shd w:val="clear" w:color="auto" w:fill="auto"/>
          <w:lang w:val="en-US" w:eastAsia="zh-CN" w:bidi="ar"/>
        </w:rPr>
        <w:t>部门：湖南省野生动物救护繁殖中心               2020年度                                      单位：万元</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257"/>
        <w:gridCol w:w="1410"/>
        <w:gridCol w:w="949"/>
        <w:gridCol w:w="949"/>
        <w:gridCol w:w="851"/>
        <w:gridCol w:w="865"/>
        <w:gridCol w:w="869"/>
        <w:gridCol w:w="624"/>
        <w:gridCol w:w="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本年收入合计</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财政拨款收入</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上级补助收入</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事业收入</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经营收入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附属单位上缴收入</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功能分类科目编码</w:t>
            </w:r>
          </w:p>
        </w:tc>
        <w:tc>
          <w:tcPr>
            <w:tcW w:w="80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科目名称</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u w:val="none"/>
                <w:shd w:val="clear" w:color="auto" w:fill="auto"/>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u w:val="none"/>
                <w:shd w:val="clear" w:color="auto" w:fill="auto"/>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栏次</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w:t>
            </w:r>
          </w:p>
        </w:tc>
        <w:tc>
          <w:tcPr>
            <w:tcW w:w="4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w:t>
            </w:r>
          </w:p>
        </w:tc>
        <w:tc>
          <w:tcPr>
            <w:tcW w:w="49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5</w:t>
            </w:r>
          </w:p>
        </w:tc>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6</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合计</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466.84</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398.68</w:t>
            </w:r>
          </w:p>
        </w:tc>
        <w:tc>
          <w:tcPr>
            <w:tcW w:w="4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49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49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68.16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208</w:t>
            </w:r>
          </w:p>
        </w:tc>
        <w:tc>
          <w:tcPr>
            <w:tcW w:w="80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17.60</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17.60</w:t>
            </w:r>
          </w:p>
        </w:tc>
        <w:tc>
          <w:tcPr>
            <w:tcW w:w="4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49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49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20805</w:t>
            </w:r>
          </w:p>
        </w:tc>
        <w:tc>
          <w:tcPr>
            <w:tcW w:w="80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行政事业单位养老支出</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17.60</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17.60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49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4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35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2080505</w:t>
            </w:r>
          </w:p>
        </w:tc>
        <w:tc>
          <w:tcPr>
            <w:tcW w:w="80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机关事业单位基本养老保险缴费支出</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17.60</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17.60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49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4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5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213</w:t>
            </w:r>
          </w:p>
        </w:tc>
        <w:tc>
          <w:tcPr>
            <w:tcW w:w="80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农林水支出</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431.24</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363.08</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49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4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35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68.16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21302</w:t>
            </w:r>
          </w:p>
        </w:tc>
        <w:tc>
          <w:tcPr>
            <w:tcW w:w="80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林业和草原</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431.24</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363.08</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49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4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35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68.16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2130204</w:t>
            </w:r>
          </w:p>
        </w:tc>
        <w:tc>
          <w:tcPr>
            <w:tcW w:w="80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事业机构</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210.08</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210.08</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49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4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5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2130211</w:t>
            </w:r>
          </w:p>
        </w:tc>
        <w:tc>
          <w:tcPr>
            <w:tcW w:w="80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动植物保护</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191.16</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123.00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49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4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5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68.16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2130299</w:t>
            </w:r>
          </w:p>
        </w:tc>
        <w:tc>
          <w:tcPr>
            <w:tcW w:w="80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其他林业和草原支出</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30.00</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30.00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49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4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5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221</w:t>
            </w:r>
          </w:p>
        </w:tc>
        <w:tc>
          <w:tcPr>
            <w:tcW w:w="80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住房保障支出</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18.00</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18.00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49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4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35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22102</w:t>
            </w:r>
          </w:p>
        </w:tc>
        <w:tc>
          <w:tcPr>
            <w:tcW w:w="80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住房改革支出</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18.00</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18.00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49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4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35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2210201</w:t>
            </w:r>
          </w:p>
        </w:tc>
        <w:tc>
          <w:tcPr>
            <w:tcW w:w="80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住房公积金</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18.00</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18.00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49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49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5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000" w:type="pct"/>
            <w:gridSpan w:val="9"/>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注：本表反映部门本年度取得的各项收入情况。</w:t>
            </w:r>
          </w:p>
        </w:tc>
      </w:tr>
    </w:tbl>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jc w:val="center"/>
        <w:rPr>
          <w:rFonts w:hint="eastAsia"/>
          <w:sz w:val="32"/>
          <w:szCs w:val="32"/>
          <w:shd w:val="clear" w:color="auto" w:fill="auto"/>
          <w:lang w:eastAsia="zh-CN"/>
        </w:rPr>
      </w:pPr>
    </w:p>
    <w:p>
      <w:pPr>
        <w:jc w:val="center"/>
        <w:rPr>
          <w:rFonts w:hint="eastAsia"/>
          <w:sz w:val="32"/>
          <w:szCs w:val="32"/>
          <w:shd w:val="clear" w:color="auto" w:fill="auto"/>
          <w:lang w:eastAsia="zh-CN"/>
        </w:rPr>
      </w:pPr>
    </w:p>
    <w:p>
      <w:pPr>
        <w:jc w:val="center"/>
        <w:rPr>
          <w:rFonts w:hint="eastAsia"/>
          <w:sz w:val="32"/>
          <w:szCs w:val="32"/>
          <w:shd w:val="clear" w:color="auto" w:fill="auto"/>
        </w:rPr>
      </w:pPr>
      <w:r>
        <w:rPr>
          <w:rFonts w:hint="eastAsia"/>
          <w:sz w:val="32"/>
          <w:szCs w:val="32"/>
          <w:shd w:val="clear" w:color="auto" w:fill="auto"/>
          <w:lang w:eastAsia="zh-CN"/>
        </w:rPr>
        <w:t>支出</w:t>
      </w:r>
      <w:r>
        <w:rPr>
          <w:rFonts w:hint="eastAsia"/>
          <w:sz w:val="32"/>
          <w:szCs w:val="32"/>
          <w:shd w:val="clear" w:color="auto" w:fill="auto"/>
        </w:rPr>
        <w:t>决算表</w:t>
      </w:r>
    </w:p>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shd w:val="clear" w:color="auto" w:fill="auto"/>
          <w:lang w:val="en-US" w:eastAsia="zh-CN" w:bidi="ar"/>
        </w:rPr>
      </w:pPr>
      <w:r>
        <w:rPr>
          <w:rFonts w:hint="eastAsia" w:ascii="宋体" w:hAnsi="宋体" w:eastAsia="宋体" w:cs="宋体"/>
          <w:i w:val="0"/>
          <w:iCs w:val="0"/>
          <w:color w:val="000000"/>
          <w:kern w:val="0"/>
          <w:sz w:val="16"/>
          <w:szCs w:val="16"/>
          <w:u w:val="none"/>
          <w:shd w:val="clear" w:color="auto" w:fill="auto"/>
          <w:lang w:val="en-US" w:eastAsia="zh-CN" w:bidi="ar"/>
        </w:rPr>
        <w:t>公开03表</w:t>
      </w:r>
    </w:p>
    <w:p>
      <w:pPr>
        <w:keepNext w:val="0"/>
        <w:keepLines w:val="0"/>
        <w:widowControl/>
        <w:suppressLineNumbers w:val="0"/>
        <w:jc w:val="both"/>
        <w:textAlignment w:val="center"/>
        <w:rPr>
          <w:rFonts w:hint="default" w:ascii="宋体" w:hAnsi="宋体" w:eastAsia="宋体" w:cs="宋体"/>
          <w:i w:val="0"/>
          <w:iCs w:val="0"/>
          <w:color w:val="000000"/>
          <w:kern w:val="0"/>
          <w:sz w:val="16"/>
          <w:szCs w:val="16"/>
          <w:u w:val="none"/>
          <w:shd w:val="clear" w:color="auto" w:fill="auto"/>
          <w:lang w:val="en-US" w:eastAsia="zh-CN" w:bidi="ar"/>
        </w:rPr>
      </w:pPr>
      <w:r>
        <w:rPr>
          <w:rFonts w:hint="eastAsia" w:ascii="宋体" w:hAnsi="宋体" w:eastAsia="宋体" w:cs="宋体"/>
          <w:i w:val="0"/>
          <w:iCs w:val="0"/>
          <w:color w:val="000000"/>
          <w:kern w:val="0"/>
          <w:sz w:val="16"/>
          <w:szCs w:val="16"/>
          <w:u w:val="none"/>
          <w:shd w:val="clear" w:color="auto" w:fill="auto"/>
          <w:lang w:val="en-US" w:eastAsia="zh-CN" w:bidi="ar"/>
        </w:rPr>
        <w:t>部门：湖南省野生动物救护繁殖中心               2020年度                                      单位：万元</w:t>
      </w:r>
    </w:p>
    <w:tbl>
      <w:tblPr>
        <w:tblStyle w:val="3"/>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122"/>
        <w:gridCol w:w="1404"/>
        <w:gridCol w:w="983"/>
        <w:gridCol w:w="983"/>
        <w:gridCol w:w="983"/>
        <w:gridCol w:w="983"/>
        <w:gridCol w:w="983"/>
        <w:gridCol w:w="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项目</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本年支出合计</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基本支出</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项目支出</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上缴上级支出</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经营支出</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功能分类科目编码</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科目名称</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栏次</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4</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5</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合计</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605.17</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241.21</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363.96</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16"/>
                <w:szCs w:val="16"/>
                <w:u w:val="none"/>
                <w:shd w:val="clear" w:color="auto" w:fill="auto"/>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208</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社会保障和就业支出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17.57</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17.57</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16"/>
                <w:szCs w:val="16"/>
                <w:u w:val="none"/>
                <w:shd w:val="clear" w:color="auto" w:fill="auto"/>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16"/>
                <w:szCs w:val="16"/>
                <w:u w:val="none"/>
                <w:shd w:val="clear" w:color="auto" w:fill="auto"/>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20805</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行政事业单位养老支出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17.57</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17.57</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16"/>
                <w:szCs w:val="16"/>
                <w:u w:val="none"/>
                <w:shd w:val="clear" w:color="auto" w:fill="auto"/>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16"/>
                <w:szCs w:val="16"/>
                <w:u w:val="none"/>
                <w:shd w:val="clear" w:color="auto" w:fill="auto"/>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2080505</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机关事业单位基本养老保险缴费支出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17.57</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17.57</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shd w:val="clear" w:color="auto" w:fill="auto"/>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shd w:val="clear" w:color="auto" w:fill="auto"/>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213</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农林水支出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569.60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205.64</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363.96</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16"/>
                <w:szCs w:val="16"/>
                <w:u w:val="none"/>
                <w:shd w:val="clear" w:color="auto" w:fill="auto"/>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21302</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林业和草原</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569.60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205.64</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363.96</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16"/>
                <w:szCs w:val="16"/>
                <w:u w:val="none"/>
                <w:shd w:val="clear" w:color="auto" w:fill="auto"/>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2130204</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事业机构</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205.64</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205.64</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shd w:val="clear" w:color="auto" w:fill="auto"/>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shd w:val="clear" w:color="auto" w:fill="auto"/>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2130211</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动植物保护</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355.11</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shd w:val="clear" w:color="auto" w:fill="auto"/>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355.11</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shd w:val="clear" w:color="auto" w:fill="auto"/>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2130299</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其他林业和草原支出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8.85</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shd w:val="clear" w:color="auto" w:fill="auto"/>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8.85</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shd w:val="clear" w:color="auto" w:fill="auto"/>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221</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住房保障支出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18.00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18.00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16"/>
                <w:szCs w:val="16"/>
                <w:u w:val="none"/>
                <w:shd w:val="clear" w:color="auto" w:fill="auto"/>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16"/>
                <w:szCs w:val="16"/>
                <w:u w:val="none"/>
                <w:shd w:val="clear" w:color="auto" w:fill="auto"/>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22102</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住房改革支出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18.00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18.00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16"/>
                <w:szCs w:val="16"/>
                <w:u w:val="none"/>
                <w:shd w:val="clear" w:color="auto" w:fill="auto"/>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16"/>
                <w:szCs w:val="16"/>
                <w:u w:val="none"/>
                <w:shd w:val="clear" w:color="auto" w:fill="auto"/>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2210201</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住房公积金</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18.00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18.00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shd w:val="clear" w:color="auto" w:fill="auto"/>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shd w:val="clear" w:color="auto" w:fill="auto"/>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29" w:type="dxa"/>
            <w:gridSpan w:val="8"/>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注：本表反映部门本年度各项支出情况。</w:t>
            </w:r>
          </w:p>
        </w:tc>
      </w:tr>
    </w:tbl>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r>
        <w:rPr>
          <w:rFonts w:hint="eastAsia"/>
          <w:sz w:val="32"/>
          <w:szCs w:val="32"/>
          <w:shd w:val="clear" w:color="auto" w:fill="auto"/>
          <w:lang w:eastAsia="zh-CN"/>
        </w:rPr>
        <w:t>财政拨款收入支出决算总表</w:t>
      </w:r>
    </w:p>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shd w:val="clear" w:color="auto" w:fill="auto"/>
          <w:lang w:val="en-US" w:eastAsia="zh-CN" w:bidi="ar"/>
        </w:rPr>
      </w:pPr>
      <w:r>
        <w:rPr>
          <w:rFonts w:hint="eastAsia" w:ascii="宋体" w:hAnsi="宋体" w:eastAsia="宋体" w:cs="宋体"/>
          <w:i w:val="0"/>
          <w:iCs w:val="0"/>
          <w:color w:val="000000"/>
          <w:kern w:val="0"/>
          <w:sz w:val="16"/>
          <w:szCs w:val="16"/>
          <w:u w:val="none"/>
          <w:shd w:val="clear" w:color="auto" w:fill="auto"/>
          <w:lang w:val="en-US" w:eastAsia="zh-CN" w:bidi="ar"/>
        </w:rPr>
        <w:t>公开04表</w:t>
      </w:r>
    </w:p>
    <w:p>
      <w:pPr>
        <w:keepNext w:val="0"/>
        <w:keepLines w:val="0"/>
        <w:widowControl/>
        <w:suppressLineNumbers w:val="0"/>
        <w:jc w:val="both"/>
        <w:textAlignment w:val="center"/>
        <w:rPr>
          <w:rFonts w:hint="eastAsia"/>
          <w:sz w:val="32"/>
          <w:szCs w:val="32"/>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部门：湖南省野生动物救护繁殖中心               2020年度                                      单位：万元</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536"/>
        <w:gridCol w:w="400"/>
        <w:gridCol w:w="968"/>
        <w:gridCol w:w="1534"/>
        <w:gridCol w:w="402"/>
        <w:gridCol w:w="968"/>
        <w:gridCol w:w="968"/>
        <w:gridCol w:w="968"/>
        <w:gridCol w:w="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544" w:type="pct"/>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收     入</w:t>
            </w:r>
          </w:p>
        </w:tc>
        <w:tc>
          <w:tcPr>
            <w:tcW w:w="2455" w:type="pct"/>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项目</w:t>
            </w:r>
          </w:p>
        </w:tc>
        <w:tc>
          <w:tcPr>
            <w:tcW w:w="22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行次</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金额</w:t>
            </w:r>
          </w:p>
        </w:tc>
        <w:tc>
          <w:tcPr>
            <w:tcW w:w="87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keepNext w:val="0"/>
              <w:keepLines w:val="0"/>
              <w:widowControl/>
              <w:suppressLineNumbers w:val="0"/>
              <w:jc w:val="both"/>
              <w:textAlignment w:val="bottom"/>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项目</w:t>
            </w:r>
          </w:p>
        </w:tc>
        <w:tc>
          <w:tcPr>
            <w:tcW w:w="23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行次</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合计</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一般公共预算财政拨款</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政府性基金预算财政拨款</w:t>
            </w:r>
          </w:p>
        </w:tc>
        <w:tc>
          <w:tcPr>
            <w:tcW w:w="55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宋体" w:hAnsi="宋体" w:eastAsia="宋体" w:cs="宋体"/>
                <w:i w:val="0"/>
                <w:iCs w:val="0"/>
                <w:color w:val="000000"/>
                <w:sz w:val="15"/>
                <w:szCs w:val="15"/>
                <w:u w:val="none"/>
                <w:shd w:val="clear" w:color="auto" w:fill="auto"/>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5"/>
                <w:szCs w:val="15"/>
                <w:u w:val="none"/>
                <w:shd w:val="clear" w:color="auto" w:fill="auto"/>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5"/>
                <w:szCs w:val="15"/>
                <w:u w:val="none"/>
                <w:shd w:val="clear" w:color="auto" w:fill="auto"/>
              </w:rPr>
            </w:pP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jc w:val="both"/>
              <w:rPr>
                <w:rFonts w:hint="eastAsia" w:ascii="宋体" w:hAnsi="宋体" w:eastAsia="宋体" w:cs="宋体"/>
                <w:i w:val="0"/>
                <w:iCs w:val="0"/>
                <w:color w:val="000000"/>
                <w:sz w:val="15"/>
                <w:szCs w:val="15"/>
                <w:u w:val="none"/>
                <w:shd w:val="clear" w:color="auto" w:fill="auto"/>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5"/>
                <w:szCs w:val="15"/>
                <w:u w:val="none"/>
                <w:shd w:val="clear" w:color="auto" w:fill="auto"/>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5"/>
                <w:szCs w:val="15"/>
                <w:u w:val="none"/>
                <w:shd w:val="clear" w:color="auto" w:fill="auto"/>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5"/>
                <w:szCs w:val="15"/>
                <w:u w:val="none"/>
                <w:shd w:val="clear" w:color="auto" w:fill="auto"/>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5"/>
                <w:szCs w:val="15"/>
                <w:u w:val="none"/>
                <w:shd w:val="clear" w:color="auto" w:fill="auto"/>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栏次</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1</w:t>
            </w: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栏次</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4</w:t>
            </w: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一、一般公共预算财政拨款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398.68</w:t>
            </w: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一、一般公共服务支出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二、政府性基金预算财政拨款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二、外交支出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34</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三、国有资本经营财政拨款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三、国防支出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35</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5"/>
                <w:szCs w:val="15"/>
                <w:u w:val="none"/>
                <w:shd w:val="clear" w:color="auto" w:fill="auto"/>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4</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四、公共安全支出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36</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5"/>
                <w:szCs w:val="15"/>
                <w:u w:val="none"/>
                <w:shd w:val="clear" w:color="auto" w:fill="auto"/>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5</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五、教育支出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37</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5"/>
                <w:szCs w:val="15"/>
                <w:u w:val="none"/>
                <w:shd w:val="clear" w:color="auto" w:fill="auto"/>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6</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六、科学技术支出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38</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5"/>
                <w:szCs w:val="15"/>
                <w:u w:val="none"/>
                <w:shd w:val="clear" w:color="auto" w:fill="auto"/>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7</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七、文化旅游体育与传媒支出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39</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5"/>
                <w:szCs w:val="15"/>
                <w:u w:val="none"/>
                <w:shd w:val="clear" w:color="auto" w:fill="auto"/>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8</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八、社会保障和就业支出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40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17.57</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17.57</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5"/>
                <w:szCs w:val="15"/>
                <w:u w:val="none"/>
                <w:shd w:val="clear" w:color="auto" w:fill="auto"/>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9</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九、卫生健康支出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41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5"/>
                <w:szCs w:val="15"/>
                <w:u w:val="none"/>
                <w:shd w:val="clear" w:color="auto" w:fill="auto"/>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10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十、节能环保支出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42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5"/>
                <w:szCs w:val="15"/>
                <w:u w:val="none"/>
                <w:shd w:val="clear" w:color="auto" w:fill="auto"/>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11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十一、城乡社区支出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43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5"/>
                <w:szCs w:val="15"/>
                <w:u w:val="none"/>
                <w:shd w:val="clear" w:color="auto" w:fill="auto"/>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12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十二、农林水支出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44</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359.00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359.00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5"/>
                <w:szCs w:val="15"/>
                <w:u w:val="none"/>
                <w:shd w:val="clear" w:color="auto" w:fill="auto"/>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13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十三、交通运输支出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45</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5"/>
                <w:szCs w:val="15"/>
                <w:u w:val="none"/>
                <w:shd w:val="clear" w:color="auto" w:fill="auto"/>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14</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十四、资源勘探工业信息等支出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46</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5"/>
                <w:szCs w:val="15"/>
                <w:u w:val="none"/>
                <w:shd w:val="clear" w:color="auto" w:fill="auto"/>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15</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十五、商业服务业等支出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47</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5"/>
                <w:szCs w:val="15"/>
                <w:u w:val="none"/>
                <w:shd w:val="clear" w:color="auto" w:fill="auto"/>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16</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十六、金融支出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48</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5"/>
                <w:szCs w:val="15"/>
                <w:u w:val="none"/>
                <w:shd w:val="clear" w:color="auto" w:fill="auto"/>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17</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十七、援助其他地区支出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49</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5"/>
                <w:szCs w:val="15"/>
                <w:u w:val="none"/>
                <w:shd w:val="clear" w:color="auto" w:fill="auto"/>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18</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十八、自然资源海洋气象等支出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50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5"/>
                <w:szCs w:val="15"/>
                <w:u w:val="none"/>
                <w:shd w:val="clear" w:color="auto" w:fill="auto"/>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19</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十九、住房保障支出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51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18.00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18.00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5"/>
                <w:szCs w:val="15"/>
                <w:u w:val="none"/>
                <w:shd w:val="clear" w:color="auto" w:fill="auto"/>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20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二十、粮油物资储备支出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52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5"/>
                <w:szCs w:val="15"/>
                <w:u w:val="none"/>
                <w:shd w:val="clear" w:color="auto" w:fill="auto"/>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21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二十一、国有资本经营预算支出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53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5"/>
                <w:szCs w:val="15"/>
                <w:u w:val="none"/>
                <w:shd w:val="clear" w:color="auto" w:fill="auto"/>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22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二十二、灾害防治及应急管理支出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54</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5"/>
                <w:szCs w:val="15"/>
                <w:u w:val="none"/>
                <w:shd w:val="clear" w:color="auto" w:fill="auto"/>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23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二十三、其他支出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55</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15"/>
                <w:szCs w:val="15"/>
                <w:u w:val="none"/>
                <w:shd w:val="clear" w:color="auto" w:fill="auto"/>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24</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二十四、债务还本支出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56</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5"/>
                <w:szCs w:val="15"/>
                <w:u w:val="none"/>
                <w:shd w:val="clear" w:color="auto" w:fill="auto"/>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25</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二十五、债务付息支出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57</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5"/>
                <w:szCs w:val="15"/>
                <w:u w:val="none"/>
                <w:shd w:val="clear" w:color="auto" w:fill="auto"/>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26</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二十六、抗疫特别国债安排的支出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58</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shd w:val="clear" w:color="auto" w:fill="auto"/>
              </w:rPr>
            </w:pPr>
            <w:r>
              <w:rPr>
                <w:rFonts w:hint="eastAsia" w:ascii="宋体" w:hAnsi="宋体" w:eastAsia="宋体" w:cs="宋体"/>
                <w:b/>
                <w:bCs/>
                <w:i w:val="0"/>
                <w:iCs w:val="0"/>
                <w:color w:val="000000"/>
                <w:kern w:val="0"/>
                <w:sz w:val="15"/>
                <w:szCs w:val="15"/>
                <w:u w:val="none"/>
                <w:shd w:val="clear" w:color="auto" w:fill="auto"/>
                <w:lang w:val="en-US" w:eastAsia="zh-CN" w:bidi="ar"/>
              </w:rPr>
              <w:t>本年收入合计</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27</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398.68</w:t>
            </w: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shd w:val="clear" w:color="auto" w:fill="auto"/>
              </w:rPr>
            </w:pPr>
            <w:r>
              <w:rPr>
                <w:rFonts w:hint="eastAsia" w:ascii="宋体" w:hAnsi="宋体" w:eastAsia="宋体" w:cs="宋体"/>
                <w:b/>
                <w:bCs/>
                <w:i w:val="0"/>
                <w:iCs w:val="0"/>
                <w:color w:val="000000"/>
                <w:kern w:val="0"/>
                <w:sz w:val="15"/>
                <w:szCs w:val="15"/>
                <w:u w:val="none"/>
                <w:shd w:val="clear" w:color="auto" w:fill="auto"/>
                <w:lang w:val="en-US" w:eastAsia="zh-CN" w:bidi="ar"/>
              </w:rPr>
              <w:t>本年支出合计</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59</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394.57</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394.57</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年初财政拨款结转和结余</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28</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30.00</w:t>
            </w: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年末财政拨款结转和结余</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60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34.11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34.11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 xml:space="preserve">  一般公共预算财政拨款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29</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30.00</w:t>
            </w: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5"/>
                <w:szCs w:val="15"/>
                <w:u w:val="none"/>
                <w:shd w:val="clear" w:color="auto" w:fill="auto"/>
              </w:rPr>
            </w:pP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61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 xml:space="preserve">  政府性基金预算财政拨款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5"/>
                <w:szCs w:val="15"/>
                <w:u w:val="none"/>
                <w:shd w:val="clear" w:color="auto" w:fill="auto"/>
              </w:rPr>
            </w:pP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62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 xml:space="preserve">  国有资本经营预算财政拨款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5"/>
                <w:szCs w:val="15"/>
                <w:u w:val="none"/>
                <w:shd w:val="clear" w:color="auto" w:fill="auto"/>
              </w:rPr>
            </w:pP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63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5"/>
                <w:szCs w:val="15"/>
                <w:u w:val="none"/>
                <w:shd w:val="clear" w:color="auto" w:fill="auto"/>
              </w:rPr>
            </w:pPr>
            <w:r>
              <w:rPr>
                <w:rFonts w:hint="eastAsia" w:ascii="宋体" w:hAnsi="宋体" w:eastAsia="宋体" w:cs="宋体"/>
                <w:b/>
                <w:bCs/>
                <w:i w:val="0"/>
                <w:iCs w:val="0"/>
                <w:color w:val="000000"/>
                <w:kern w:val="0"/>
                <w:sz w:val="15"/>
                <w:szCs w:val="15"/>
                <w:u w:val="none"/>
                <w:shd w:val="clear" w:color="auto" w:fill="auto"/>
                <w:lang w:val="en-US" w:eastAsia="zh-CN" w:bidi="ar"/>
              </w:rPr>
              <w:t>总计</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428.68</w:t>
            </w: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5"/>
                <w:szCs w:val="15"/>
                <w:u w:val="none"/>
                <w:shd w:val="clear" w:color="auto" w:fill="auto"/>
              </w:rPr>
            </w:pPr>
            <w:r>
              <w:rPr>
                <w:rFonts w:hint="eastAsia" w:ascii="宋体" w:hAnsi="宋体" w:eastAsia="宋体" w:cs="宋体"/>
                <w:b/>
                <w:bCs/>
                <w:i w:val="0"/>
                <w:iCs w:val="0"/>
                <w:color w:val="000000"/>
                <w:kern w:val="0"/>
                <w:sz w:val="15"/>
                <w:szCs w:val="15"/>
                <w:u w:val="none"/>
                <w:shd w:val="clear" w:color="auto" w:fill="auto"/>
                <w:lang w:val="en-US" w:eastAsia="zh-CN" w:bidi="ar"/>
              </w:rPr>
              <w:t>总计</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64</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428.68</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428.68</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5"/>
                <w:szCs w:val="15"/>
                <w:u w:val="none"/>
                <w:shd w:val="clear" w:color="auto" w:fill="auto"/>
              </w:rPr>
            </w:pPr>
          </w:p>
        </w:tc>
      </w:tr>
    </w:tbl>
    <w:p>
      <w:pPr>
        <w:rPr>
          <w:rFonts w:hint="eastAsia"/>
          <w:sz w:val="16"/>
          <w:szCs w:val="16"/>
          <w:shd w:val="clear" w:color="auto" w:fill="auto"/>
        </w:rPr>
      </w:pPr>
      <w:r>
        <w:rPr>
          <w:rFonts w:hint="eastAsia"/>
          <w:sz w:val="16"/>
          <w:szCs w:val="16"/>
          <w:shd w:val="clear" w:color="auto" w:fill="auto"/>
        </w:rPr>
        <w:t>注：本表反映部门本年度一般公共预算财政拨款、政府性基金预算财政拨款和国有资本经营预算财政拨款的总收支和年末结转结余情况。</w:t>
      </w: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r>
        <w:rPr>
          <w:rFonts w:hint="eastAsia"/>
          <w:sz w:val="32"/>
          <w:szCs w:val="32"/>
          <w:shd w:val="clear" w:color="auto" w:fill="auto"/>
          <w:lang w:eastAsia="zh-CN"/>
        </w:rPr>
        <w:t>一般公共预算财政拨款支出决算表</w:t>
      </w:r>
    </w:p>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shd w:val="clear" w:color="auto" w:fill="auto"/>
          <w:lang w:val="en-US" w:eastAsia="zh-CN" w:bidi="ar"/>
        </w:rPr>
      </w:pPr>
      <w:r>
        <w:rPr>
          <w:rFonts w:hint="eastAsia" w:ascii="宋体" w:hAnsi="宋体" w:eastAsia="宋体" w:cs="宋体"/>
          <w:i w:val="0"/>
          <w:iCs w:val="0"/>
          <w:color w:val="000000"/>
          <w:kern w:val="0"/>
          <w:sz w:val="16"/>
          <w:szCs w:val="16"/>
          <w:u w:val="none"/>
          <w:shd w:val="clear" w:color="auto" w:fill="auto"/>
          <w:lang w:val="en-US" w:eastAsia="zh-CN" w:bidi="ar"/>
        </w:rPr>
        <w:t>公开05表</w:t>
      </w:r>
    </w:p>
    <w:p>
      <w:pPr>
        <w:keepNext w:val="0"/>
        <w:keepLines w:val="0"/>
        <w:widowControl/>
        <w:suppressLineNumbers w:val="0"/>
        <w:jc w:val="both"/>
        <w:textAlignment w:val="center"/>
        <w:rPr>
          <w:rFonts w:hint="eastAsia"/>
          <w:sz w:val="32"/>
          <w:szCs w:val="32"/>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部门：湖南省野生动物救护繁殖中心               2020年度                                      单位：万元</w:t>
      </w:r>
    </w:p>
    <w:tbl>
      <w:tblPr>
        <w:tblStyle w:val="3"/>
        <w:tblW w:w="84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190"/>
        <w:gridCol w:w="3342"/>
        <w:gridCol w:w="1295"/>
        <w:gridCol w:w="1295"/>
        <w:gridCol w:w="1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项目</w:t>
            </w:r>
          </w:p>
        </w:tc>
        <w:tc>
          <w:tcPr>
            <w:tcW w:w="3885"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功能分类科目编码</w:t>
            </w:r>
          </w:p>
        </w:tc>
        <w:tc>
          <w:tcPr>
            <w:tcW w:w="334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科目名称</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小计</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基本支出</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334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u w:val="none"/>
                <w:shd w:val="clear" w:color="auto" w:fill="auto"/>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334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u w:val="none"/>
                <w:shd w:val="clear" w:color="auto" w:fill="auto"/>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栏次</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合计</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394.57</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241.21</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153.36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208</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社会保障和就业支出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17.57</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17.57</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20805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行政事业单位养老支出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17.57</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17.57</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2080505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机关事业单位基本养老保险缴费支出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17.57</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17.57</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213</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农林水支出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359.00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205.64</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153.36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21302</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林业和草原</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359.00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205.64</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153.36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2130204</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事业机构</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205.64</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205.64</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2130211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动植物保护</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144.50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shd w:val="clear" w:color="auto" w:fill="auto"/>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144.50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2130299</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其他林业和草原支出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8.85</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shd w:val="clear" w:color="auto" w:fill="auto"/>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221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住房保障支出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18.00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18.00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22102</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住房改革支出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18.00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18.00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2210201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住房公积金</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18.00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18.00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17" w:type="dxa"/>
            <w:gridSpan w:val="5"/>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注：本表反映部门本年度一般公共预算财政拨款支出情况。</w:t>
            </w:r>
          </w:p>
        </w:tc>
      </w:tr>
    </w:tbl>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r>
        <w:rPr>
          <w:rFonts w:hint="eastAsia"/>
          <w:sz w:val="32"/>
          <w:szCs w:val="32"/>
          <w:shd w:val="clear" w:color="auto" w:fill="auto"/>
          <w:lang w:eastAsia="zh-CN"/>
        </w:rPr>
        <w:t>一般公共预算财政拨款基本支出决算表</w:t>
      </w:r>
    </w:p>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shd w:val="clear" w:color="auto" w:fill="auto"/>
          <w:lang w:val="en-US" w:eastAsia="zh-CN" w:bidi="ar"/>
        </w:rPr>
      </w:pPr>
      <w:r>
        <w:rPr>
          <w:rFonts w:hint="eastAsia" w:ascii="宋体" w:hAnsi="宋体" w:eastAsia="宋体" w:cs="宋体"/>
          <w:i w:val="0"/>
          <w:iCs w:val="0"/>
          <w:color w:val="000000"/>
          <w:kern w:val="0"/>
          <w:sz w:val="16"/>
          <w:szCs w:val="16"/>
          <w:u w:val="none"/>
          <w:shd w:val="clear" w:color="auto" w:fill="auto"/>
          <w:lang w:val="en-US" w:eastAsia="zh-CN" w:bidi="ar"/>
        </w:rPr>
        <w:t>公开06表</w:t>
      </w:r>
    </w:p>
    <w:p>
      <w:pPr>
        <w:keepNext w:val="0"/>
        <w:keepLines w:val="0"/>
        <w:widowControl/>
        <w:suppressLineNumbers w:val="0"/>
        <w:jc w:val="both"/>
        <w:textAlignment w:val="center"/>
        <w:rPr>
          <w:rFonts w:hint="eastAsia"/>
          <w:sz w:val="32"/>
          <w:szCs w:val="32"/>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部门：湖南省野生动物救护繁殖中心               2020年度                                      单位：万元</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684"/>
        <w:gridCol w:w="1494"/>
        <w:gridCol w:w="808"/>
        <w:gridCol w:w="685"/>
        <w:gridCol w:w="1126"/>
        <w:gridCol w:w="773"/>
        <w:gridCol w:w="628"/>
        <w:gridCol w:w="1674"/>
        <w:gridCol w:w="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712" w:type="pct"/>
            <w:gridSpan w:val="3"/>
            <w:tcBorders>
              <w:top w:val="single" w:color="auto"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人员经费</w:t>
            </w:r>
          </w:p>
        </w:tc>
        <w:tc>
          <w:tcPr>
            <w:tcW w:w="3287" w:type="pct"/>
            <w:gridSpan w:val="6"/>
            <w:tcBorders>
              <w:top w:val="single" w:color="auto" w:sz="4" w:space="0"/>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1" w:type="pct"/>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科目编码</w:t>
            </w:r>
          </w:p>
        </w:tc>
        <w:tc>
          <w:tcPr>
            <w:tcW w:w="856"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科目名称</w:t>
            </w:r>
          </w:p>
        </w:tc>
        <w:tc>
          <w:tcPr>
            <w:tcW w:w="463"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决算数</w:t>
            </w:r>
          </w:p>
        </w:tc>
        <w:tc>
          <w:tcPr>
            <w:tcW w:w="392"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科目编码</w:t>
            </w:r>
          </w:p>
        </w:tc>
        <w:tc>
          <w:tcPr>
            <w:tcW w:w="645"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科目名称</w:t>
            </w:r>
          </w:p>
        </w:tc>
        <w:tc>
          <w:tcPr>
            <w:tcW w:w="442"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决算数</w:t>
            </w:r>
          </w:p>
        </w:tc>
        <w:tc>
          <w:tcPr>
            <w:tcW w:w="360"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科目编码</w:t>
            </w:r>
          </w:p>
        </w:tc>
        <w:tc>
          <w:tcPr>
            <w:tcW w:w="959"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科目名称</w:t>
            </w:r>
          </w:p>
        </w:tc>
        <w:tc>
          <w:tcPr>
            <w:tcW w:w="486"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1" w:type="pct"/>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56"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463"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39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645"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44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360"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59"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486"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工资福利支出</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207.17</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商品和服务支出</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19.82</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307</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债务利息及费用支出</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30101</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基本工资</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42.55</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30201</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办公费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3.20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30701</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国内债务付息</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30102</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津贴补贴</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19.29</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30202</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印刷费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30702</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国外债务付息</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30103</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奖金</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37.70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30203</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咨询费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资本性支出</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30106</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伙食补助费</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30204</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手续费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31001</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房屋建筑物购建</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30107</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绩效工资</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37.86</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30205</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水费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0.75</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31002</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办公设备购置</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30108</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机关事业单位基本养老保险缴费</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17.57</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30206</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电费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31003</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专用设备购置</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30109</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职业年金缴费</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30207</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邮电费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0.51</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31005</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基础设施建设</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30110</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职工基本医疗保险缴费</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12.56</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30208</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取暖费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31006</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大型修缮</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30111</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公务员医疗补助缴费</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30209</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物业管理费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0.24</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31007</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信息网络及软件购置更新</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30112</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其他社会保障缴费</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2.78</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30211</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差旅费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0.61</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31008</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物资储备</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30113</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住房公积金</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18.00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30212</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因公出国（境）费用</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31009</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土地补偿</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30114</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医疗费</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30213</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维修（护）费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31010</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安置补助</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30199</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其他工资福利支出</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18.87</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30214</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租赁费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31011</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地上附着物和青苗补偿</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对个人和家庭的补助</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14.22</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30215</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会议费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31012</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拆迁补偿</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30301</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离休费</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30216</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培训费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31013</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公务用车购置</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30302</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退休费</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30217</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公务接待费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0.28</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31019</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其他交通工具购置</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30303</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退职（役）费</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30218</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专用材料费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31021</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文物和陈列品购置</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30304</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抚恤金</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30224</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被装购置费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31022</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无形资产购置</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30305</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生活补助</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30225</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专用燃料费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31099</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其他资本性支出</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30306</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救济费</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30226</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劳务费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399</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其他支出</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30307</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医疗费补助</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30227</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委托业务费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39906</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赠与</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30308</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助学金</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30228</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工会经费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1.80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39907</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国家赔偿费用支出</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30309</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奖励金</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10.12</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30229</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福利费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2.30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39908</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对民间非营利组织和群众性自治组织补贴</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30310</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个人农业生产补贴</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30231</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公务用车运行维护费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3.50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39999</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其他支出</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30311</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代缴社会保险费</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30239</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其他交通费用</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6.62</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6"/>
                <w:szCs w:val="16"/>
                <w:u w:val="none"/>
                <w:shd w:val="clear" w:color="auto" w:fill="auto"/>
              </w:rPr>
            </w:pPr>
          </w:p>
        </w:tc>
        <w:tc>
          <w:tcPr>
            <w:tcW w:w="959"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6"/>
                <w:szCs w:val="16"/>
                <w:u w:val="none"/>
                <w:shd w:val="clear" w:color="auto" w:fill="auto"/>
              </w:rPr>
            </w:pPr>
          </w:p>
        </w:tc>
        <w:tc>
          <w:tcPr>
            <w:tcW w:w="48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30399</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其他对个人和家庭的补助</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4.10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30240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税金及附加费用</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6"/>
                <w:szCs w:val="16"/>
                <w:u w:val="none"/>
                <w:shd w:val="clear" w:color="auto" w:fill="auto"/>
              </w:rPr>
            </w:pPr>
          </w:p>
        </w:tc>
        <w:tc>
          <w:tcPr>
            <w:tcW w:w="959"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6"/>
                <w:szCs w:val="16"/>
                <w:u w:val="none"/>
                <w:shd w:val="clear" w:color="auto" w:fill="auto"/>
              </w:rPr>
            </w:pPr>
          </w:p>
        </w:tc>
        <w:tc>
          <w:tcPr>
            <w:tcW w:w="48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6"/>
                <w:szCs w:val="16"/>
                <w:u w:val="none"/>
                <w:shd w:val="clear" w:color="auto" w:fill="auto"/>
              </w:rPr>
            </w:pPr>
          </w:p>
        </w:tc>
        <w:tc>
          <w:tcPr>
            <w:tcW w:w="856"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6"/>
                <w:szCs w:val="16"/>
                <w:u w:val="none"/>
                <w:shd w:val="clear" w:color="auto" w:fill="auto"/>
              </w:rPr>
            </w:pPr>
          </w:p>
        </w:tc>
        <w:tc>
          <w:tcPr>
            <w:tcW w:w="46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shd w:val="clear" w:color="auto" w:fill="auto"/>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30299</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其他商品和服务支出</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6"/>
                <w:szCs w:val="16"/>
                <w:u w:val="none"/>
                <w:shd w:val="clear" w:color="auto" w:fill="auto"/>
              </w:rPr>
            </w:pPr>
          </w:p>
        </w:tc>
        <w:tc>
          <w:tcPr>
            <w:tcW w:w="959"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6"/>
                <w:szCs w:val="16"/>
                <w:u w:val="none"/>
                <w:shd w:val="clear" w:color="auto" w:fill="auto"/>
              </w:rPr>
            </w:pPr>
          </w:p>
        </w:tc>
        <w:tc>
          <w:tcPr>
            <w:tcW w:w="48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48" w:type="pct"/>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人员经费合计</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221.39</w:t>
            </w:r>
          </w:p>
        </w:tc>
        <w:tc>
          <w:tcPr>
            <w:tcW w:w="2800" w:type="pct"/>
            <w:gridSpan w:val="5"/>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公用经费合计</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000" w:type="pct"/>
            <w:gridSpan w:val="9"/>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注：本表反映部门本年度一般公共预算财政拨款基本支出明细情况。</w:t>
            </w:r>
          </w:p>
        </w:tc>
      </w:tr>
    </w:tbl>
    <w:p>
      <w:pPr>
        <w:rPr>
          <w:rFonts w:hint="eastAsia"/>
          <w:sz w:val="32"/>
          <w:szCs w:val="32"/>
          <w:shd w:val="clear" w:color="auto" w:fill="auto"/>
        </w:rPr>
      </w:pPr>
    </w:p>
    <w:p>
      <w:pPr>
        <w:rPr>
          <w:rFonts w:hint="eastAsia"/>
          <w:sz w:val="32"/>
          <w:szCs w:val="32"/>
          <w:shd w:val="clear" w:color="auto" w:fill="auto"/>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r>
        <w:rPr>
          <w:rFonts w:hint="eastAsia"/>
          <w:sz w:val="32"/>
          <w:szCs w:val="32"/>
          <w:shd w:val="clear" w:color="auto" w:fill="auto"/>
          <w:lang w:eastAsia="zh-CN"/>
        </w:rPr>
        <w:t>一般公共预算财政拨款“三公”经费支出决算表</w:t>
      </w:r>
    </w:p>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shd w:val="clear" w:color="auto" w:fill="auto"/>
          <w:lang w:val="en-US" w:eastAsia="zh-CN" w:bidi="ar"/>
        </w:rPr>
      </w:pPr>
      <w:r>
        <w:rPr>
          <w:rFonts w:hint="eastAsia" w:ascii="宋体" w:hAnsi="宋体" w:eastAsia="宋体" w:cs="宋体"/>
          <w:i w:val="0"/>
          <w:iCs w:val="0"/>
          <w:color w:val="000000"/>
          <w:kern w:val="0"/>
          <w:sz w:val="16"/>
          <w:szCs w:val="16"/>
          <w:u w:val="none"/>
          <w:shd w:val="clear" w:color="auto" w:fill="auto"/>
          <w:lang w:val="en-US" w:eastAsia="zh-CN" w:bidi="ar"/>
        </w:rPr>
        <w:t>公开07表</w:t>
      </w:r>
    </w:p>
    <w:p>
      <w:pPr>
        <w:keepNext w:val="0"/>
        <w:keepLines w:val="0"/>
        <w:widowControl/>
        <w:suppressLineNumbers w:val="0"/>
        <w:jc w:val="both"/>
        <w:textAlignment w:val="center"/>
        <w:rPr>
          <w:rFonts w:hint="eastAsia"/>
          <w:sz w:val="32"/>
          <w:szCs w:val="32"/>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部门：湖南省野生动物救护繁殖中心               2020年度                                      单位：万元</w:t>
      </w:r>
    </w:p>
    <w:tbl>
      <w:tblPr>
        <w:tblStyle w:val="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725"/>
        <w:gridCol w:w="725"/>
        <w:gridCol w:w="725"/>
        <w:gridCol w:w="725"/>
        <w:gridCol w:w="727"/>
        <w:gridCol w:w="731"/>
        <w:gridCol w:w="725"/>
        <w:gridCol w:w="725"/>
        <w:gridCol w:w="725"/>
        <w:gridCol w:w="725"/>
        <w:gridCol w:w="730"/>
        <w:gridCol w:w="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99"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预算数</w:t>
            </w:r>
          </w:p>
        </w:tc>
        <w:tc>
          <w:tcPr>
            <w:tcW w:w="2500"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合计</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因公出国（境）费</w:t>
            </w:r>
          </w:p>
        </w:tc>
        <w:tc>
          <w:tcPr>
            <w:tcW w:w="1249"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公务用车购置及运行费</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公务接待费</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合计</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因公出国（境）费</w:t>
            </w:r>
          </w:p>
        </w:tc>
        <w:tc>
          <w:tcPr>
            <w:tcW w:w="1250"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公务用车购置及运行费</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小计</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公务用车购置费</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公务用车运行费</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小计</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公务用车购置费</w:t>
            </w:r>
          </w:p>
        </w:tc>
        <w:tc>
          <w:tcPr>
            <w:tcW w:w="4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公务用车运行费</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6</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7</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8</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9</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10</w:t>
            </w:r>
          </w:p>
        </w:tc>
        <w:tc>
          <w:tcPr>
            <w:tcW w:w="4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11</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5.00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3.50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3.50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1.50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3.78</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3.50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3.50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2"/>
            <w:tcBorders>
              <w:top w:val="nil"/>
              <w:left w:val="nil"/>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keepNext w:val="0"/>
        <w:keepLines w:val="0"/>
        <w:widowControl/>
        <w:suppressLineNumbers w:val="0"/>
        <w:jc w:val="center"/>
        <w:textAlignment w:val="center"/>
        <w:rPr>
          <w:rFonts w:hint="eastAsia"/>
          <w:sz w:val="32"/>
          <w:szCs w:val="32"/>
          <w:shd w:val="clear" w:color="auto" w:fill="auto"/>
          <w:lang w:eastAsia="zh-CN"/>
        </w:rPr>
      </w:pPr>
      <w:r>
        <w:rPr>
          <w:rFonts w:hint="eastAsia"/>
          <w:sz w:val="32"/>
          <w:szCs w:val="32"/>
          <w:shd w:val="clear" w:color="auto" w:fill="auto"/>
          <w:lang w:eastAsia="zh-CN"/>
        </w:rPr>
        <w:t>政府性基金预算财政拨款收入支出决算表</w:t>
      </w:r>
    </w:p>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shd w:val="clear" w:color="auto" w:fill="auto"/>
          <w:lang w:val="en-US" w:eastAsia="zh-CN" w:bidi="ar"/>
        </w:rPr>
      </w:pPr>
      <w:r>
        <w:rPr>
          <w:rFonts w:hint="eastAsia" w:ascii="宋体" w:hAnsi="宋体" w:eastAsia="宋体" w:cs="宋体"/>
          <w:i w:val="0"/>
          <w:iCs w:val="0"/>
          <w:color w:val="000000"/>
          <w:kern w:val="0"/>
          <w:sz w:val="16"/>
          <w:szCs w:val="16"/>
          <w:u w:val="none"/>
          <w:shd w:val="clear" w:color="auto" w:fill="auto"/>
          <w:lang w:val="en-US" w:eastAsia="zh-CN" w:bidi="ar"/>
        </w:rPr>
        <w:t>公开08表</w:t>
      </w:r>
    </w:p>
    <w:p>
      <w:pPr>
        <w:keepNext w:val="0"/>
        <w:keepLines w:val="0"/>
        <w:widowControl/>
        <w:suppressLineNumbers w:val="0"/>
        <w:jc w:val="both"/>
        <w:textAlignment w:val="center"/>
        <w:rPr>
          <w:rFonts w:hint="eastAsia"/>
          <w:sz w:val="32"/>
          <w:szCs w:val="32"/>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部门：湖南省野生动物救护繁殖中心               2020年度                                      单位：万元</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1122"/>
        <w:gridCol w:w="1395"/>
        <w:gridCol w:w="1144"/>
        <w:gridCol w:w="980"/>
        <w:gridCol w:w="873"/>
        <w:gridCol w:w="1097"/>
        <w:gridCol w:w="1076"/>
        <w:gridCol w:w="1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44"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项目</w:t>
            </w:r>
          </w:p>
        </w:tc>
        <w:tc>
          <w:tcPr>
            <w:tcW w:w="65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年初结转和结余</w:t>
            </w:r>
          </w:p>
        </w:tc>
        <w:tc>
          <w:tcPr>
            <w:tcW w:w="56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本年收入</w:t>
            </w:r>
          </w:p>
        </w:tc>
        <w:tc>
          <w:tcPr>
            <w:tcW w:w="1747"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本年支出</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功能分类科目编码</w:t>
            </w:r>
          </w:p>
        </w:tc>
        <w:tc>
          <w:tcPr>
            <w:tcW w:w="79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科目名称</w:t>
            </w: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小计</w:t>
            </w: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基本支出</w:t>
            </w:r>
          </w:p>
        </w:tc>
        <w:tc>
          <w:tcPr>
            <w:tcW w:w="61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项目支出</w:t>
            </w: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u w:val="none"/>
                <w:shd w:val="clear" w:color="auto" w:fill="auto"/>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62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61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u w:val="none"/>
                <w:shd w:val="clear" w:color="auto" w:fill="auto"/>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62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61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44"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栏次</w:t>
            </w: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w:t>
            </w:r>
          </w:p>
        </w:tc>
        <w:tc>
          <w:tcPr>
            <w:tcW w:w="5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w:t>
            </w:r>
          </w:p>
        </w:tc>
        <w:tc>
          <w:tcPr>
            <w:tcW w:w="50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w:t>
            </w:r>
          </w:p>
        </w:tc>
        <w:tc>
          <w:tcPr>
            <w:tcW w:w="6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4</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5</w:t>
            </w:r>
          </w:p>
        </w:tc>
        <w:tc>
          <w:tcPr>
            <w:tcW w:w="5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44"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合计</w:t>
            </w: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16"/>
                <w:szCs w:val="16"/>
                <w:u w:val="none"/>
                <w:shd w:val="clear" w:color="auto" w:fill="auto"/>
              </w:rPr>
            </w:pPr>
          </w:p>
        </w:tc>
        <w:tc>
          <w:tcPr>
            <w:tcW w:w="5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16"/>
                <w:szCs w:val="16"/>
                <w:u w:val="none"/>
                <w:shd w:val="clear" w:color="auto" w:fill="auto"/>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16"/>
                <w:szCs w:val="16"/>
                <w:u w:val="none"/>
                <w:shd w:val="clear" w:color="auto" w:fill="auto"/>
              </w:rPr>
            </w:pPr>
          </w:p>
        </w:tc>
        <w:tc>
          <w:tcPr>
            <w:tcW w:w="6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16"/>
                <w:szCs w:val="16"/>
                <w:u w:val="none"/>
                <w:shd w:val="clear" w:color="auto" w:fill="auto"/>
              </w:rPr>
            </w:pP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16"/>
                <w:szCs w:val="16"/>
                <w:u w:val="none"/>
                <w:shd w:val="clear" w:color="auto" w:fill="auto"/>
              </w:rPr>
            </w:pPr>
          </w:p>
        </w:tc>
        <w:tc>
          <w:tcPr>
            <w:tcW w:w="5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6"/>
                <w:szCs w:val="16"/>
                <w:u w:val="none"/>
                <w:shd w:val="clear" w:color="auto" w:fill="auto"/>
              </w:rPr>
            </w:pPr>
          </w:p>
        </w:tc>
        <w:tc>
          <w:tcPr>
            <w:tcW w:w="79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6"/>
                <w:szCs w:val="16"/>
                <w:u w:val="none"/>
                <w:shd w:val="clear" w:color="auto" w:fill="auto"/>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shd w:val="clear" w:color="auto" w:fill="auto"/>
              </w:rPr>
            </w:pPr>
          </w:p>
        </w:tc>
        <w:tc>
          <w:tcPr>
            <w:tcW w:w="5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shd w:val="clear" w:color="auto" w:fill="auto"/>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shd w:val="clear" w:color="auto" w:fill="auto"/>
              </w:rPr>
            </w:pPr>
          </w:p>
        </w:tc>
        <w:tc>
          <w:tcPr>
            <w:tcW w:w="6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shd w:val="clear" w:color="auto" w:fill="auto"/>
              </w:rPr>
            </w:pP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shd w:val="clear" w:color="auto" w:fill="auto"/>
              </w:rPr>
            </w:pPr>
          </w:p>
        </w:tc>
        <w:tc>
          <w:tcPr>
            <w:tcW w:w="5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注：本单位无政府性基金预算。</w:t>
            </w:r>
          </w:p>
        </w:tc>
      </w:tr>
    </w:tbl>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keepNext w:val="0"/>
        <w:keepLines w:val="0"/>
        <w:widowControl/>
        <w:suppressLineNumbers w:val="0"/>
        <w:jc w:val="center"/>
        <w:textAlignment w:val="center"/>
        <w:rPr>
          <w:rFonts w:hint="eastAsia"/>
          <w:sz w:val="32"/>
          <w:szCs w:val="32"/>
          <w:shd w:val="clear" w:color="auto" w:fill="auto"/>
          <w:lang w:eastAsia="zh-CN"/>
        </w:rPr>
      </w:pPr>
      <w:r>
        <w:rPr>
          <w:rFonts w:hint="eastAsia"/>
          <w:sz w:val="32"/>
          <w:szCs w:val="32"/>
          <w:shd w:val="clear" w:color="auto" w:fill="auto"/>
          <w:lang w:eastAsia="zh-CN"/>
        </w:rPr>
        <w:t>国有资本经营预算财政拨款支出决算表</w:t>
      </w:r>
    </w:p>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shd w:val="clear" w:color="auto" w:fill="auto"/>
          <w:lang w:val="en-US" w:eastAsia="zh-CN" w:bidi="ar"/>
        </w:rPr>
      </w:pPr>
      <w:r>
        <w:rPr>
          <w:rFonts w:hint="eastAsia" w:ascii="宋体" w:hAnsi="宋体" w:eastAsia="宋体" w:cs="宋体"/>
          <w:i w:val="0"/>
          <w:iCs w:val="0"/>
          <w:color w:val="000000"/>
          <w:kern w:val="0"/>
          <w:sz w:val="16"/>
          <w:szCs w:val="16"/>
          <w:u w:val="none"/>
          <w:shd w:val="clear" w:color="auto" w:fill="auto"/>
          <w:lang w:val="en-US" w:eastAsia="zh-CN" w:bidi="ar"/>
        </w:rPr>
        <w:t>公开09表</w:t>
      </w:r>
    </w:p>
    <w:p>
      <w:pPr>
        <w:keepNext w:val="0"/>
        <w:keepLines w:val="0"/>
        <w:widowControl/>
        <w:suppressLineNumbers w:val="0"/>
        <w:jc w:val="both"/>
        <w:textAlignment w:val="center"/>
        <w:rPr>
          <w:rFonts w:hint="eastAsia"/>
          <w:sz w:val="32"/>
          <w:szCs w:val="32"/>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部门：湖南省野生动物救护繁殖中心               2020年度                                      单位：万元</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1199"/>
        <w:gridCol w:w="2903"/>
        <w:gridCol w:w="1534"/>
        <w:gridCol w:w="1534"/>
        <w:gridCol w:w="1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3"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项目</w:t>
            </w:r>
          </w:p>
        </w:tc>
        <w:tc>
          <w:tcPr>
            <w:tcW w:w="2646"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功能分类科目编码</w:t>
            </w:r>
          </w:p>
        </w:tc>
        <w:tc>
          <w:tcPr>
            <w:tcW w:w="166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科目名称</w:t>
            </w:r>
          </w:p>
        </w:tc>
        <w:tc>
          <w:tcPr>
            <w:tcW w:w="88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合计</w:t>
            </w:r>
          </w:p>
        </w:tc>
        <w:tc>
          <w:tcPr>
            <w:tcW w:w="88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基本支出</w:t>
            </w:r>
          </w:p>
        </w:tc>
        <w:tc>
          <w:tcPr>
            <w:tcW w:w="88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66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u w:val="none"/>
                <w:shd w:val="clear" w:color="auto" w:fill="auto"/>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66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u w:val="none"/>
                <w:shd w:val="clear" w:color="auto" w:fill="auto"/>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3"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栏次</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w:t>
            </w:r>
          </w:p>
        </w:tc>
        <w:tc>
          <w:tcPr>
            <w:tcW w:w="8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3"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合计</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16"/>
                <w:szCs w:val="16"/>
                <w:u w:val="none"/>
                <w:shd w:val="clear" w:color="auto" w:fill="auto"/>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16"/>
                <w:szCs w:val="16"/>
                <w:u w:val="none"/>
                <w:shd w:val="clear" w:color="auto" w:fill="auto"/>
              </w:rPr>
            </w:pPr>
          </w:p>
        </w:tc>
        <w:tc>
          <w:tcPr>
            <w:tcW w:w="8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6"/>
                <w:szCs w:val="16"/>
                <w:u w:val="none"/>
                <w:shd w:val="clear" w:color="auto" w:fill="auto"/>
              </w:rPr>
            </w:pPr>
          </w:p>
        </w:tc>
        <w:tc>
          <w:tcPr>
            <w:tcW w:w="16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6"/>
                <w:szCs w:val="16"/>
                <w:u w:val="none"/>
                <w:shd w:val="clear" w:color="auto" w:fill="auto"/>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shd w:val="clear" w:color="auto" w:fill="auto"/>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shd w:val="clear" w:color="auto" w:fill="auto"/>
              </w:rPr>
            </w:pPr>
          </w:p>
        </w:tc>
        <w:tc>
          <w:tcPr>
            <w:tcW w:w="8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注：本单位无国有资本经营预算财政拨款支出情况。</w:t>
            </w:r>
          </w:p>
        </w:tc>
      </w:tr>
    </w:tbl>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jc w:val="center"/>
        <w:rPr>
          <w:rFonts w:hint="eastAsia"/>
          <w:sz w:val="44"/>
          <w:szCs w:val="44"/>
          <w:shd w:val="clear" w:color="auto" w:fill="auto"/>
        </w:rPr>
      </w:pPr>
      <w:r>
        <w:rPr>
          <w:rFonts w:hint="eastAsia"/>
          <w:sz w:val="44"/>
          <w:szCs w:val="44"/>
          <w:shd w:val="clear" w:color="auto" w:fill="auto"/>
        </w:rPr>
        <w:t>第三部分</w:t>
      </w:r>
      <w:r>
        <w:rPr>
          <w:rFonts w:hint="eastAsia"/>
          <w:sz w:val="44"/>
          <w:szCs w:val="44"/>
          <w:shd w:val="clear" w:color="auto" w:fill="auto"/>
          <w:lang w:val="en-US" w:eastAsia="zh-CN"/>
        </w:rPr>
        <w:t xml:space="preserve"> </w:t>
      </w:r>
      <w:r>
        <w:rPr>
          <w:rFonts w:hint="eastAsia"/>
          <w:sz w:val="44"/>
          <w:szCs w:val="44"/>
          <w:shd w:val="clear" w:color="auto" w:fill="auto"/>
        </w:rPr>
        <w:t>2020年度部门决算情况说明</w:t>
      </w:r>
    </w:p>
    <w:p>
      <w:pPr>
        <w:rPr>
          <w:rFonts w:hint="eastAsia"/>
          <w:sz w:val="32"/>
          <w:szCs w:val="32"/>
          <w:shd w:val="clear" w:color="auto" w:fill="auto"/>
        </w:rPr>
      </w:pP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一、收入支出决算总体情况说明</w:t>
      </w:r>
    </w:p>
    <w:p>
      <w:pPr>
        <w:ind w:firstLine="640" w:firstLineChars="200"/>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rPr>
        <w:t>2020年度收、支总计</w:t>
      </w:r>
      <w:r>
        <w:rPr>
          <w:rFonts w:hint="eastAsia" w:ascii="仿宋_GB2312" w:hAnsi="仿宋_GB2312" w:eastAsia="仿宋_GB2312" w:cs="仿宋_GB2312"/>
          <w:sz w:val="32"/>
          <w:szCs w:val="32"/>
          <w:shd w:val="clear" w:color="auto" w:fill="auto"/>
          <w:lang w:val="en-US" w:eastAsia="zh-CN"/>
        </w:rPr>
        <w:t>735.06</w:t>
      </w:r>
      <w:r>
        <w:rPr>
          <w:rFonts w:hint="eastAsia" w:ascii="仿宋_GB2312" w:hAnsi="仿宋_GB2312" w:eastAsia="仿宋_GB2312" w:cs="仿宋_GB2312"/>
          <w:sz w:val="32"/>
          <w:szCs w:val="32"/>
          <w:shd w:val="clear" w:color="auto" w:fill="auto"/>
        </w:rPr>
        <w:t>万元。与上年相比，增加</w:t>
      </w:r>
      <w:r>
        <w:rPr>
          <w:rFonts w:hint="eastAsia" w:ascii="仿宋_GB2312" w:hAnsi="仿宋_GB2312" w:eastAsia="仿宋_GB2312" w:cs="仿宋_GB2312"/>
          <w:sz w:val="32"/>
          <w:szCs w:val="32"/>
          <w:shd w:val="clear" w:color="auto" w:fill="auto"/>
          <w:lang w:val="en-US" w:eastAsia="zh-CN"/>
        </w:rPr>
        <w:t>18.08</w:t>
      </w:r>
      <w:r>
        <w:rPr>
          <w:rFonts w:hint="eastAsia" w:ascii="仿宋_GB2312" w:hAnsi="仿宋_GB2312" w:eastAsia="仿宋_GB2312" w:cs="仿宋_GB2312"/>
          <w:sz w:val="32"/>
          <w:szCs w:val="32"/>
          <w:shd w:val="clear" w:color="auto" w:fill="auto"/>
        </w:rPr>
        <w:t>万元，增长</w:t>
      </w:r>
      <w:r>
        <w:rPr>
          <w:rFonts w:hint="eastAsia" w:ascii="仿宋_GB2312" w:hAnsi="仿宋_GB2312" w:eastAsia="仿宋_GB2312" w:cs="仿宋_GB2312"/>
          <w:sz w:val="32"/>
          <w:szCs w:val="32"/>
          <w:shd w:val="clear" w:color="auto" w:fill="auto"/>
          <w:lang w:val="en-US" w:eastAsia="zh-CN"/>
        </w:rPr>
        <w:t>2.5</w:t>
      </w:r>
      <w:r>
        <w:rPr>
          <w:rFonts w:hint="eastAsia" w:ascii="仿宋_GB2312" w:hAnsi="仿宋_GB2312" w:eastAsia="仿宋_GB2312" w:cs="仿宋_GB2312"/>
          <w:sz w:val="32"/>
          <w:szCs w:val="32"/>
          <w:shd w:val="clear" w:color="auto" w:fill="auto"/>
        </w:rPr>
        <w:t>%,主要是因为</w:t>
      </w:r>
      <w:r>
        <w:rPr>
          <w:rFonts w:hint="eastAsia" w:ascii="仿宋_GB2312" w:hAnsi="仿宋_GB2312" w:eastAsia="仿宋_GB2312" w:cs="仿宋_GB2312"/>
          <w:sz w:val="32"/>
          <w:szCs w:val="32"/>
          <w:shd w:val="clear" w:color="auto" w:fill="auto"/>
          <w:lang w:eastAsia="zh-CN"/>
        </w:rPr>
        <w:t>其他收入略有增加。</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二、收入决算情况说明</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本年收入合计</w:t>
      </w:r>
      <w:r>
        <w:rPr>
          <w:rFonts w:hint="eastAsia" w:ascii="仿宋_GB2312" w:hAnsi="仿宋_GB2312" w:eastAsia="仿宋_GB2312" w:cs="仿宋_GB2312"/>
          <w:sz w:val="32"/>
          <w:szCs w:val="32"/>
          <w:shd w:val="clear" w:color="auto" w:fill="auto"/>
          <w:lang w:val="en-US" w:eastAsia="zh-CN"/>
        </w:rPr>
        <w:t>466.84</w:t>
      </w:r>
      <w:r>
        <w:rPr>
          <w:rFonts w:hint="eastAsia" w:ascii="仿宋_GB2312" w:hAnsi="仿宋_GB2312" w:eastAsia="仿宋_GB2312" w:cs="仿宋_GB2312"/>
          <w:sz w:val="32"/>
          <w:szCs w:val="32"/>
          <w:shd w:val="clear" w:color="auto" w:fill="auto"/>
        </w:rPr>
        <w:t>万元，其中：财政拨款收入</w:t>
      </w:r>
      <w:r>
        <w:rPr>
          <w:rFonts w:hint="eastAsia" w:ascii="仿宋_GB2312" w:hAnsi="仿宋_GB2312" w:eastAsia="仿宋_GB2312" w:cs="仿宋_GB2312"/>
          <w:sz w:val="32"/>
          <w:szCs w:val="32"/>
          <w:shd w:val="clear" w:color="auto" w:fill="auto"/>
          <w:lang w:val="en-US" w:eastAsia="zh-CN"/>
        </w:rPr>
        <w:t>398.68</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85.4</w:t>
      </w:r>
      <w:r>
        <w:rPr>
          <w:rFonts w:hint="eastAsia" w:ascii="仿宋_GB2312" w:hAnsi="仿宋_GB2312" w:eastAsia="仿宋_GB2312" w:cs="仿宋_GB2312"/>
          <w:sz w:val="32"/>
          <w:szCs w:val="32"/>
          <w:shd w:val="clear" w:color="auto" w:fill="auto"/>
        </w:rPr>
        <w:t>%；上级补助收入</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%；事业收入</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%；经营收入</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%；附属单位上缴收入</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%；其他收入</w:t>
      </w:r>
      <w:r>
        <w:rPr>
          <w:rFonts w:hint="eastAsia" w:ascii="仿宋_GB2312" w:hAnsi="仿宋_GB2312" w:eastAsia="仿宋_GB2312" w:cs="仿宋_GB2312"/>
          <w:sz w:val="32"/>
          <w:szCs w:val="32"/>
          <w:shd w:val="clear" w:color="auto" w:fill="auto"/>
          <w:lang w:val="en-US" w:eastAsia="zh-CN"/>
        </w:rPr>
        <w:t>68.16</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14.6</w:t>
      </w:r>
      <w:r>
        <w:rPr>
          <w:rFonts w:hint="eastAsia" w:ascii="仿宋_GB2312" w:hAnsi="仿宋_GB2312" w:eastAsia="仿宋_GB2312" w:cs="仿宋_GB2312"/>
          <w:sz w:val="32"/>
          <w:szCs w:val="32"/>
          <w:shd w:val="clear" w:color="auto" w:fill="auto"/>
        </w:rPr>
        <w:t>%。</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三、支出决算情况说明</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本年支出合计</w:t>
      </w:r>
      <w:r>
        <w:rPr>
          <w:rFonts w:hint="eastAsia" w:ascii="仿宋_GB2312" w:hAnsi="仿宋_GB2312" w:eastAsia="仿宋_GB2312" w:cs="仿宋_GB2312"/>
          <w:sz w:val="32"/>
          <w:szCs w:val="32"/>
          <w:shd w:val="clear" w:color="auto" w:fill="auto"/>
          <w:lang w:val="en-US" w:eastAsia="zh-CN"/>
        </w:rPr>
        <w:t>605.17</w:t>
      </w:r>
      <w:r>
        <w:rPr>
          <w:rFonts w:hint="eastAsia" w:ascii="仿宋_GB2312" w:hAnsi="仿宋_GB2312" w:eastAsia="仿宋_GB2312" w:cs="仿宋_GB2312"/>
          <w:sz w:val="32"/>
          <w:szCs w:val="32"/>
          <w:shd w:val="clear" w:color="auto" w:fill="auto"/>
        </w:rPr>
        <w:t>万元，其中：基本支出</w:t>
      </w:r>
      <w:r>
        <w:rPr>
          <w:rFonts w:hint="eastAsia" w:ascii="仿宋_GB2312" w:hAnsi="仿宋_GB2312" w:eastAsia="仿宋_GB2312" w:cs="仿宋_GB2312"/>
          <w:sz w:val="32"/>
          <w:szCs w:val="32"/>
          <w:shd w:val="clear" w:color="auto" w:fill="auto"/>
          <w:lang w:val="en-US" w:eastAsia="zh-CN"/>
        </w:rPr>
        <w:t>241.21</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39.86</w:t>
      </w:r>
      <w:r>
        <w:rPr>
          <w:rFonts w:hint="eastAsia" w:ascii="仿宋_GB2312" w:hAnsi="仿宋_GB2312" w:eastAsia="仿宋_GB2312" w:cs="仿宋_GB2312"/>
          <w:sz w:val="32"/>
          <w:szCs w:val="32"/>
          <w:shd w:val="clear" w:color="auto" w:fill="auto"/>
        </w:rPr>
        <w:t>%；项目支出</w:t>
      </w:r>
      <w:r>
        <w:rPr>
          <w:rFonts w:hint="eastAsia" w:ascii="仿宋_GB2312" w:hAnsi="仿宋_GB2312" w:eastAsia="仿宋_GB2312" w:cs="仿宋_GB2312"/>
          <w:sz w:val="32"/>
          <w:szCs w:val="32"/>
          <w:shd w:val="clear" w:color="auto" w:fill="auto"/>
          <w:lang w:val="en-US" w:eastAsia="zh-CN"/>
        </w:rPr>
        <w:t>363.96</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60.14</w:t>
      </w:r>
      <w:r>
        <w:rPr>
          <w:rFonts w:hint="eastAsia" w:ascii="仿宋_GB2312" w:hAnsi="仿宋_GB2312" w:eastAsia="仿宋_GB2312" w:cs="仿宋_GB2312"/>
          <w:sz w:val="32"/>
          <w:szCs w:val="32"/>
          <w:shd w:val="clear" w:color="auto" w:fill="auto"/>
        </w:rPr>
        <w:t>%；上缴上级支出</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%；经营支出</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%；对附属单位补助支出</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四、财政拨款收入支出决算总体情况说明</w:t>
      </w:r>
    </w:p>
    <w:p>
      <w:pPr>
        <w:ind w:firstLine="640" w:firstLineChars="200"/>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rPr>
        <w:t>2020年度财政拨款收、支总计</w:t>
      </w:r>
      <w:r>
        <w:rPr>
          <w:rFonts w:hint="eastAsia" w:ascii="仿宋_GB2312" w:hAnsi="仿宋_GB2312" w:eastAsia="仿宋_GB2312" w:cs="仿宋_GB2312"/>
          <w:sz w:val="32"/>
          <w:szCs w:val="32"/>
          <w:shd w:val="clear" w:color="auto" w:fill="auto"/>
          <w:lang w:val="en-US" w:eastAsia="zh-CN"/>
        </w:rPr>
        <w:t>428.68</w:t>
      </w:r>
      <w:r>
        <w:rPr>
          <w:rFonts w:hint="eastAsia" w:ascii="仿宋_GB2312" w:hAnsi="仿宋_GB2312" w:eastAsia="仿宋_GB2312" w:cs="仿宋_GB2312"/>
          <w:sz w:val="32"/>
          <w:szCs w:val="32"/>
          <w:shd w:val="clear" w:color="auto" w:fill="auto"/>
        </w:rPr>
        <w:t>万元，与上年相比，增加</w:t>
      </w:r>
      <w:r>
        <w:rPr>
          <w:rFonts w:hint="eastAsia" w:ascii="仿宋_GB2312" w:hAnsi="仿宋_GB2312" w:eastAsia="仿宋_GB2312" w:cs="仿宋_GB2312"/>
          <w:sz w:val="32"/>
          <w:szCs w:val="32"/>
          <w:shd w:val="clear" w:color="auto" w:fill="auto"/>
          <w:lang w:val="en-US" w:eastAsia="zh-CN"/>
        </w:rPr>
        <w:t>32.65</w:t>
      </w:r>
      <w:r>
        <w:rPr>
          <w:rFonts w:hint="eastAsia" w:ascii="仿宋_GB2312" w:hAnsi="仿宋_GB2312" w:eastAsia="仿宋_GB2312" w:cs="仿宋_GB2312"/>
          <w:sz w:val="32"/>
          <w:szCs w:val="32"/>
          <w:shd w:val="clear" w:color="auto" w:fill="auto"/>
        </w:rPr>
        <w:t xml:space="preserve"> 万元，增长</w:t>
      </w:r>
      <w:r>
        <w:rPr>
          <w:rFonts w:hint="eastAsia" w:ascii="仿宋_GB2312" w:hAnsi="仿宋_GB2312" w:eastAsia="仿宋_GB2312" w:cs="仿宋_GB2312"/>
          <w:sz w:val="32"/>
          <w:szCs w:val="32"/>
          <w:shd w:val="clear" w:color="auto" w:fill="auto"/>
          <w:lang w:val="en-US" w:eastAsia="zh-CN"/>
        </w:rPr>
        <w:t>8.24</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主要是因为</w:t>
      </w:r>
      <w:r>
        <w:rPr>
          <w:rFonts w:hint="eastAsia" w:ascii="仿宋_GB2312" w:hAnsi="仿宋_GB2312" w:eastAsia="仿宋_GB2312" w:cs="仿宋_GB2312"/>
          <w:sz w:val="32"/>
          <w:szCs w:val="32"/>
          <w:shd w:val="clear" w:color="auto" w:fill="auto"/>
          <w:lang w:eastAsia="zh-CN"/>
        </w:rPr>
        <w:t>年中追加项目经费增加</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五、一般公共预算财政拨款支出决算情况说明</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（一）财政拨款支出决算总体情况</w:t>
      </w:r>
    </w:p>
    <w:p>
      <w:pPr>
        <w:ind w:firstLine="640" w:firstLineChars="200"/>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rPr>
        <w:t>2020年度财政拨款支出</w:t>
      </w:r>
      <w:r>
        <w:rPr>
          <w:rFonts w:hint="eastAsia" w:ascii="仿宋_GB2312" w:hAnsi="仿宋_GB2312" w:eastAsia="仿宋_GB2312" w:cs="仿宋_GB2312"/>
          <w:sz w:val="32"/>
          <w:szCs w:val="32"/>
          <w:shd w:val="clear" w:color="auto" w:fill="auto"/>
          <w:lang w:val="en-US" w:eastAsia="zh-CN"/>
        </w:rPr>
        <w:t>394.57</w:t>
      </w:r>
      <w:r>
        <w:rPr>
          <w:rFonts w:hint="eastAsia" w:ascii="仿宋_GB2312" w:hAnsi="仿宋_GB2312" w:eastAsia="仿宋_GB2312" w:cs="仿宋_GB2312"/>
          <w:sz w:val="32"/>
          <w:szCs w:val="32"/>
          <w:shd w:val="clear" w:color="auto" w:fill="auto"/>
        </w:rPr>
        <w:t>万元，占本年支出合计的</w:t>
      </w:r>
      <w:r>
        <w:rPr>
          <w:rFonts w:hint="eastAsia" w:ascii="仿宋_GB2312" w:hAnsi="仿宋_GB2312" w:eastAsia="仿宋_GB2312" w:cs="仿宋_GB2312"/>
          <w:sz w:val="32"/>
          <w:szCs w:val="32"/>
          <w:shd w:val="clear" w:color="auto" w:fill="auto"/>
          <w:lang w:val="en-US" w:eastAsia="zh-CN"/>
        </w:rPr>
        <w:t>65.2</w:t>
      </w:r>
      <w:r>
        <w:rPr>
          <w:rFonts w:hint="eastAsia" w:ascii="仿宋_GB2312" w:hAnsi="仿宋_GB2312" w:eastAsia="仿宋_GB2312" w:cs="仿宋_GB2312"/>
          <w:sz w:val="32"/>
          <w:szCs w:val="32"/>
          <w:shd w:val="clear" w:color="auto" w:fill="auto"/>
        </w:rPr>
        <w:t>%,与上年相比，财政拨款支出减少</w:t>
      </w:r>
      <w:r>
        <w:rPr>
          <w:rFonts w:hint="eastAsia" w:ascii="仿宋_GB2312" w:hAnsi="仿宋_GB2312" w:eastAsia="仿宋_GB2312" w:cs="仿宋_GB2312"/>
          <w:sz w:val="32"/>
          <w:szCs w:val="32"/>
          <w:shd w:val="clear" w:color="auto" w:fill="auto"/>
          <w:lang w:val="en-US" w:eastAsia="zh-CN"/>
        </w:rPr>
        <w:t>1.46</w:t>
      </w:r>
      <w:r>
        <w:rPr>
          <w:rFonts w:hint="eastAsia" w:ascii="仿宋_GB2312" w:hAnsi="仿宋_GB2312" w:eastAsia="仿宋_GB2312" w:cs="仿宋_GB2312"/>
          <w:sz w:val="32"/>
          <w:szCs w:val="32"/>
          <w:shd w:val="clear" w:color="auto" w:fill="auto"/>
        </w:rPr>
        <w:t>万元，减少</w:t>
      </w:r>
      <w:r>
        <w:rPr>
          <w:rFonts w:hint="eastAsia" w:ascii="仿宋_GB2312" w:hAnsi="仿宋_GB2312" w:eastAsia="仿宋_GB2312" w:cs="仿宋_GB2312"/>
          <w:sz w:val="32"/>
          <w:szCs w:val="32"/>
          <w:shd w:val="clear" w:color="auto" w:fill="auto"/>
          <w:lang w:val="en-US" w:eastAsia="zh-CN"/>
        </w:rPr>
        <w:t>0.37</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，与上年基本持平。</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（二）财政拨款支出决算结构情况</w:t>
      </w:r>
    </w:p>
    <w:p>
      <w:pPr>
        <w:ind w:firstLine="640" w:firstLineChars="200"/>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rPr>
        <w:t>2020年度财政拨款支出</w:t>
      </w:r>
      <w:r>
        <w:rPr>
          <w:rFonts w:hint="eastAsia" w:ascii="仿宋_GB2312" w:hAnsi="仿宋_GB2312" w:eastAsia="仿宋_GB2312" w:cs="仿宋_GB2312"/>
          <w:sz w:val="32"/>
          <w:szCs w:val="32"/>
          <w:shd w:val="clear" w:color="auto" w:fill="auto"/>
          <w:lang w:val="en-US" w:eastAsia="zh-CN"/>
        </w:rPr>
        <w:t>394.57</w:t>
      </w:r>
      <w:r>
        <w:rPr>
          <w:rFonts w:hint="eastAsia" w:ascii="仿宋_GB2312" w:hAnsi="仿宋_GB2312" w:eastAsia="仿宋_GB2312" w:cs="仿宋_GB2312"/>
          <w:sz w:val="32"/>
          <w:szCs w:val="32"/>
          <w:shd w:val="clear" w:color="auto" w:fill="auto"/>
        </w:rPr>
        <w:t>万元，主要用于以下方面：社会保障和就业支出</w:t>
      </w:r>
      <w:r>
        <w:rPr>
          <w:rFonts w:hint="eastAsia" w:ascii="仿宋_GB2312" w:hAnsi="仿宋_GB2312" w:eastAsia="仿宋_GB2312" w:cs="仿宋_GB2312"/>
          <w:sz w:val="32"/>
          <w:szCs w:val="32"/>
          <w:shd w:val="clear" w:color="auto" w:fill="auto"/>
          <w:lang w:val="en-US" w:eastAsia="zh-CN"/>
        </w:rPr>
        <w:t>17.57</w:t>
      </w:r>
      <w:r>
        <w:rPr>
          <w:rFonts w:hint="eastAsia" w:ascii="仿宋_GB2312" w:hAnsi="仿宋_GB2312" w:eastAsia="仿宋_GB2312" w:cs="仿宋_GB2312"/>
          <w:sz w:val="32"/>
          <w:szCs w:val="32"/>
          <w:shd w:val="clear" w:color="auto" w:fill="auto"/>
        </w:rPr>
        <w:t>万元</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占</w:t>
      </w:r>
      <w:r>
        <w:rPr>
          <w:rFonts w:hint="eastAsia" w:ascii="仿宋_GB2312" w:hAnsi="仿宋_GB2312" w:eastAsia="仿宋_GB2312" w:cs="仿宋_GB2312"/>
          <w:sz w:val="32"/>
          <w:szCs w:val="32"/>
          <w:shd w:val="clear" w:color="auto" w:fill="auto"/>
          <w:lang w:val="en-US" w:eastAsia="zh-CN"/>
        </w:rPr>
        <w:t>4.5</w:t>
      </w:r>
      <w:r>
        <w:rPr>
          <w:rFonts w:hint="eastAsia" w:ascii="仿宋_GB2312" w:hAnsi="仿宋_GB2312" w:eastAsia="仿宋_GB2312" w:cs="仿宋_GB2312"/>
          <w:sz w:val="32"/>
          <w:szCs w:val="32"/>
          <w:shd w:val="clear" w:color="auto" w:fill="auto"/>
        </w:rPr>
        <w:t>%；农林水支出</w:t>
      </w:r>
      <w:r>
        <w:rPr>
          <w:rFonts w:hint="eastAsia" w:ascii="仿宋_GB2312" w:hAnsi="仿宋_GB2312" w:eastAsia="仿宋_GB2312" w:cs="仿宋_GB2312"/>
          <w:sz w:val="32"/>
          <w:szCs w:val="32"/>
          <w:shd w:val="clear" w:color="auto" w:fill="auto"/>
          <w:lang w:val="en-US" w:eastAsia="zh-CN"/>
        </w:rPr>
        <w:t>359</w:t>
      </w:r>
      <w:r>
        <w:rPr>
          <w:rFonts w:hint="eastAsia" w:ascii="仿宋_GB2312" w:hAnsi="仿宋_GB2312" w:eastAsia="仿宋_GB2312" w:cs="仿宋_GB2312"/>
          <w:sz w:val="32"/>
          <w:szCs w:val="32"/>
          <w:shd w:val="clear" w:color="auto" w:fill="auto"/>
        </w:rPr>
        <w:t>万元</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占</w:t>
      </w:r>
      <w:r>
        <w:rPr>
          <w:rFonts w:hint="eastAsia" w:ascii="仿宋_GB2312" w:hAnsi="仿宋_GB2312" w:eastAsia="仿宋_GB2312" w:cs="仿宋_GB2312"/>
          <w:sz w:val="32"/>
          <w:szCs w:val="32"/>
          <w:shd w:val="clear" w:color="auto" w:fill="auto"/>
          <w:lang w:val="en-US" w:eastAsia="zh-CN"/>
        </w:rPr>
        <w:t>90.99</w:t>
      </w:r>
      <w:r>
        <w:rPr>
          <w:rFonts w:hint="eastAsia" w:ascii="仿宋_GB2312" w:hAnsi="仿宋_GB2312" w:eastAsia="仿宋_GB2312" w:cs="仿宋_GB2312"/>
          <w:sz w:val="32"/>
          <w:szCs w:val="32"/>
          <w:shd w:val="clear" w:color="auto" w:fill="auto"/>
        </w:rPr>
        <w:t>%;住房保障支出</w:t>
      </w:r>
      <w:r>
        <w:rPr>
          <w:rFonts w:hint="eastAsia" w:ascii="仿宋_GB2312" w:hAnsi="仿宋_GB2312" w:eastAsia="仿宋_GB2312" w:cs="仿宋_GB2312"/>
          <w:sz w:val="32"/>
          <w:szCs w:val="32"/>
          <w:shd w:val="clear" w:color="auto" w:fill="auto"/>
          <w:lang w:val="en-US" w:eastAsia="zh-CN"/>
        </w:rPr>
        <w:t>18万元，占4.51%。</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（三）财政拨款支出决算具体情况</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2020年度财政拨款支出年初预算数为</w:t>
      </w:r>
      <w:r>
        <w:rPr>
          <w:rFonts w:hint="eastAsia" w:ascii="仿宋_GB2312" w:hAnsi="仿宋_GB2312" w:eastAsia="仿宋_GB2312" w:cs="仿宋_GB2312"/>
          <w:sz w:val="32"/>
          <w:szCs w:val="32"/>
          <w:shd w:val="clear" w:color="auto" w:fill="auto"/>
          <w:lang w:val="en-US" w:eastAsia="zh-CN"/>
        </w:rPr>
        <w:t>275.88</w:t>
      </w:r>
      <w:r>
        <w:rPr>
          <w:rFonts w:hint="eastAsia" w:ascii="仿宋_GB2312" w:hAnsi="仿宋_GB2312" w:eastAsia="仿宋_GB2312" w:cs="仿宋_GB2312"/>
          <w:sz w:val="32"/>
          <w:szCs w:val="32"/>
          <w:shd w:val="clear" w:color="auto" w:fill="auto"/>
        </w:rPr>
        <w:t>万元，支出决算数为</w:t>
      </w:r>
      <w:r>
        <w:rPr>
          <w:rFonts w:hint="eastAsia" w:ascii="仿宋_GB2312" w:hAnsi="仿宋_GB2312" w:eastAsia="仿宋_GB2312" w:cs="仿宋_GB2312"/>
          <w:sz w:val="32"/>
          <w:szCs w:val="32"/>
          <w:shd w:val="clear" w:color="auto" w:fill="auto"/>
          <w:lang w:val="en-US" w:eastAsia="zh-CN"/>
        </w:rPr>
        <w:t>394.57</w:t>
      </w:r>
      <w:r>
        <w:rPr>
          <w:rFonts w:hint="eastAsia" w:ascii="仿宋_GB2312" w:hAnsi="仿宋_GB2312" w:eastAsia="仿宋_GB2312" w:cs="仿宋_GB2312"/>
          <w:sz w:val="32"/>
          <w:szCs w:val="32"/>
          <w:shd w:val="clear" w:color="auto" w:fill="auto"/>
        </w:rPr>
        <w:t>万元，完成年初预算的</w:t>
      </w:r>
      <w:r>
        <w:rPr>
          <w:rFonts w:hint="eastAsia" w:ascii="仿宋_GB2312" w:hAnsi="仿宋_GB2312" w:eastAsia="仿宋_GB2312" w:cs="仿宋_GB2312"/>
          <w:sz w:val="32"/>
          <w:szCs w:val="32"/>
          <w:shd w:val="clear" w:color="auto" w:fill="auto"/>
          <w:lang w:val="en-US" w:eastAsia="zh-CN"/>
        </w:rPr>
        <w:t>143.02</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其中：</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1、社会保障和就业支出（类）行政事业单位养老支出（款）机关事业单位基本养老保险缴费支出（项）。</w:t>
      </w:r>
    </w:p>
    <w:p>
      <w:pPr>
        <w:ind w:firstLine="640" w:firstLineChars="200"/>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rPr>
        <w:t>年初预算为</w:t>
      </w:r>
      <w:r>
        <w:rPr>
          <w:rFonts w:hint="eastAsia" w:ascii="仿宋_GB2312" w:hAnsi="仿宋_GB2312" w:eastAsia="仿宋_GB2312" w:cs="仿宋_GB2312"/>
          <w:sz w:val="32"/>
          <w:szCs w:val="32"/>
          <w:shd w:val="clear" w:color="auto" w:fill="auto"/>
          <w:lang w:val="en-US" w:eastAsia="zh-CN"/>
        </w:rPr>
        <w:t>17.6</w:t>
      </w:r>
      <w:r>
        <w:rPr>
          <w:rFonts w:hint="eastAsia" w:ascii="仿宋_GB2312" w:hAnsi="仿宋_GB2312" w:eastAsia="仿宋_GB2312" w:cs="仿宋_GB2312"/>
          <w:sz w:val="32"/>
          <w:szCs w:val="32"/>
          <w:shd w:val="clear" w:color="auto" w:fill="auto"/>
        </w:rPr>
        <w:t>万元，支出决算为</w:t>
      </w:r>
      <w:r>
        <w:rPr>
          <w:rFonts w:hint="eastAsia" w:ascii="仿宋_GB2312" w:hAnsi="仿宋_GB2312" w:eastAsia="仿宋_GB2312" w:cs="仿宋_GB2312"/>
          <w:sz w:val="32"/>
          <w:szCs w:val="32"/>
          <w:shd w:val="clear" w:color="auto" w:fill="auto"/>
          <w:lang w:val="en-US" w:eastAsia="zh-CN"/>
        </w:rPr>
        <w:t>17.57</w:t>
      </w:r>
      <w:r>
        <w:rPr>
          <w:rFonts w:hint="eastAsia" w:ascii="仿宋_GB2312" w:hAnsi="仿宋_GB2312" w:eastAsia="仿宋_GB2312" w:cs="仿宋_GB2312"/>
          <w:sz w:val="32"/>
          <w:szCs w:val="32"/>
          <w:shd w:val="clear" w:color="auto" w:fill="auto"/>
        </w:rPr>
        <w:t>万元，完成年初预算的</w:t>
      </w:r>
      <w:r>
        <w:rPr>
          <w:rFonts w:hint="eastAsia" w:ascii="仿宋_GB2312" w:hAnsi="仿宋_GB2312" w:eastAsia="仿宋_GB2312" w:cs="仿宋_GB2312"/>
          <w:sz w:val="32"/>
          <w:szCs w:val="32"/>
          <w:shd w:val="clear" w:color="auto" w:fill="auto"/>
          <w:lang w:val="en-US" w:eastAsia="zh-CN"/>
        </w:rPr>
        <w:t>99.83</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，基本完成年初预算。</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2、农林水支出（类）林业和草原（款）事业机构（项）。</w:t>
      </w:r>
    </w:p>
    <w:p>
      <w:pPr>
        <w:ind w:firstLine="640" w:firstLineChars="200"/>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rPr>
        <w:t>年初预算为</w:t>
      </w:r>
      <w:r>
        <w:rPr>
          <w:rFonts w:hint="eastAsia" w:ascii="仿宋_GB2312" w:hAnsi="仿宋_GB2312" w:eastAsia="仿宋_GB2312" w:cs="仿宋_GB2312"/>
          <w:sz w:val="32"/>
          <w:szCs w:val="32"/>
          <w:shd w:val="clear" w:color="auto" w:fill="auto"/>
          <w:lang w:val="en-US" w:eastAsia="zh-CN"/>
        </w:rPr>
        <w:t>200.28</w:t>
      </w:r>
      <w:r>
        <w:rPr>
          <w:rFonts w:hint="eastAsia" w:ascii="仿宋_GB2312" w:hAnsi="仿宋_GB2312" w:eastAsia="仿宋_GB2312" w:cs="仿宋_GB2312"/>
          <w:sz w:val="32"/>
          <w:szCs w:val="32"/>
          <w:shd w:val="clear" w:color="auto" w:fill="auto"/>
        </w:rPr>
        <w:t>万元，支出决算为</w:t>
      </w:r>
      <w:r>
        <w:rPr>
          <w:rFonts w:hint="eastAsia" w:ascii="仿宋_GB2312" w:hAnsi="仿宋_GB2312" w:eastAsia="仿宋_GB2312" w:cs="仿宋_GB2312"/>
          <w:sz w:val="32"/>
          <w:szCs w:val="32"/>
          <w:shd w:val="clear" w:color="auto" w:fill="auto"/>
          <w:lang w:val="en-US" w:eastAsia="zh-CN"/>
        </w:rPr>
        <w:t>205.64</w:t>
      </w:r>
      <w:r>
        <w:rPr>
          <w:rFonts w:hint="eastAsia" w:ascii="仿宋_GB2312" w:hAnsi="仿宋_GB2312" w:eastAsia="仿宋_GB2312" w:cs="仿宋_GB2312"/>
          <w:sz w:val="32"/>
          <w:szCs w:val="32"/>
          <w:shd w:val="clear" w:color="auto" w:fill="auto"/>
        </w:rPr>
        <w:t>万元，完成年初预算的</w:t>
      </w:r>
      <w:r>
        <w:rPr>
          <w:rFonts w:hint="eastAsia" w:ascii="仿宋_GB2312" w:hAnsi="仿宋_GB2312" w:eastAsia="仿宋_GB2312" w:cs="仿宋_GB2312"/>
          <w:sz w:val="32"/>
          <w:szCs w:val="32"/>
          <w:shd w:val="clear" w:color="auto" w:fill="auto"/>
          <w:lang w:val="en-US" w:eastAsia="zh-CN"/>
        </w:rPr>
        <w:t>102.68</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lang w:val="en-US" w:eastAsia="zh-CN"/>
        </w:rPr>
        <w:t>3</w:t>
      </w:r>
      <w:r>
        <w:rPr>
          <w:rFonts w:hint="eastAsia" w:ascii="仿宋_GB2312" w:hAnsi="仿宋_GB2312" w:eastAsia="仿宋_GB2312" w:cs="仿宋_GB2312"/>
          <w:sz w:val="32"/>
          <w:szCs w:val="32"/>
          <w:shd w:val="clear" w:color="auto" w:fill="auto"/>
        </w:rPr>
        <w:t>、农林水支出（类）林业和草原（款）动植物保护（项）。</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年初预算为</w:t>
      </w:r>
      <w:r>
        <w:rPr>
          <w:rFonts w:hint="eastAsia" w:ascii="仿宋_GB2312" w:hAnsi="仿宋_GB2312" w:eastAsia="仿宋_GB2312" w:cs="仿宋_GB2312"/>
          <w:sz w:val="32"/>
          <w:szCs w:val="32"/>
          <w:shd w:val="clear" w:color="auto" w:fill="auto"/>
          <w:lang w:val="en-US" w:eastAsia="zh-CN"/>
        </w:rPr>
        <w:t>40</w:t>
      </w:r>
      <w:r>
        <w:rPr>
          <w:rFonts w:hint="eastAsia" w:ascii="仿宋_GB2312" w:hAnsi="仿宋_GB2312" w:eastAsia="仿宋_GB2312" w:cs="仿宋_GB2312"/>
          <w:sz w:val="32"/>
          <w:szCs w:val="32"/>
          <w:shd w:val="clear" w:color="auto" w:fill="auto"/>
        </w:rPr>
        <w:t>万元，支出决算为</w:t>
      </w:r>
      <w:r>
        <w:rPr>
          <w:rFonts w:hint="eastAsia" w:ascii="仿宋_GB2312" w:hAnsi="仿宋_GB2312" w:eastAsia="仿宋_GB2312" w:cs="仿宋_GB2312"/>
          <w:sz w:val="32"/>
          <w:szCs w:val="32"/>
          <w:shd w:val="clear" w:color="auto" w:fill="auto"/>
          <w:lang w:val="en-US" w:eastAsia="zh-CN"/>
        </w:rPr>
        <w:t>144.5</w:t>
      </w:r>
      <w:r>
        <w:rPr>
          <w:rFonts w:hint="eastAsia" w:ascii="仿宋_GB2312" w:hAnsi="仿宋_GB2312" w:eastAsia="仿宋_GB2312" w:cs="仿宋_GB2312"/>
          <w:sz w:val="32"/>
          <w:szCs w:val="32"/>
          <w:shd w:val="clear" w:color="auto" w:fill="auto"/>
        </w:rPr>
        <w:t>万元</w:t>
      </w:r>
      <w:r>
        <w:rPr>
          <w:rFonts w:hint="eastAsia" w:ascii="仿宋_GB2312" w:hAnsi="仿宋_GB2312" w:eastAsia="仿宋_GB2312" w:cs="仿宋_GB2312"/>
          <w:sz w:val="32"/>
          <w:szCs w:val="32"/>
          <w:shd w:val="clear" w:color="auto" w:fill="auto"/>
          <w:lang w:eastAsia="zh-CN"/>
        </w:rPr>
        <w:t>，主要原因是：年中追加了项目支出。</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lang w:val="en-US" w:eastAsia="zh-CN"/>
        </w:rPr>
        <w:t>4</w:t>
      </w:r>
      <w:r>
        <w:rPr>
          <w:rFonts w:hint="eastAsia" w:ascii="仿宋_GB2312" w:hAnsi="仿宋_GB2312" w:eastAsia="仿宋_GB2312" w:cs="仿宋_GB2312"/>
          <w:sz w:val="32"/>
          <w:szCs w:val="32"/>
          <w:shd w:val="clear" w:color="auto" w:fill="auto"/>
        </w:rPr>
        <w:t>、农林水支出（类）林业和草原（款）其他林业和草原支出（项）。</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年初预算为</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万元，支出决算为</w:t>
      </w:r>
      <w:r>
        <w:rPr>
          <w:rFonts w:hint="eastAsia" w:ascii="仿宋_GB2312" w:hAnsi="仿宋_GB2312" w:eastAsia="仿宋_GB2312" w:cs="仿宋_GB2312"/>
          <w:sz w:val="32"/>
          <w:szCs w:val="32"/>
          <w:shd w:val="clear" w:color="auto" w:fill="auto"/>
          <w:lang w:val="en-US" w:eastAsia="zh-CN"/>
        </w:rPr>
        <w:t>8.85</w:t>
      </w:r>
      <w:r>
        <w:rPr>
          <w:rFonts w:hint="eastAsia" w:ascii="仿宋_GB2312" w:hAnsi="仿宋_GB2312" w:eastAsia="仿宋_GB2312" w:cs="仿宋_GB2312"/>
          <w:sz w:val="32"/>
          <w:szCs w:val="32"/>
          <w:shd w:val="clear" w:color="auto" w:fill="auto"/>
        </w:rPr>
        <w:t>万元，</w:t>
      </w:r>
      <w:r>
        <w:rPr>
          <w:rFonts w:hint="eastAsia" w:ascii="仿宋_GB2312" w:hAnsi="仿宋_GB2312" w:eastAsia="仿宋_GB2312" w:cs="仿宋_GB2312"/>
          <w:sz w:val="32"/>
          <w:szCs w:val="32"/>
          <w:shd w:val="clear" w:color="auto" w:fill="auto"/>
          <w:lang w:eastAsia="zh-CN"/>
        </w:rPr>
        <w:t>主要原因是：年中追加了项目支出。</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lang w:val="en-US" w:eastAsia="zh-CN"/>
        </w:rPr>
        <w:t>5</w:t>
      </w:r>
      <w:r>
        <w:rPr>
          <w:rFonts w:hint="eastAsia" w:ascii="仿宋_GB2312" w:hAnsi="仿宋_GB2312" w:eastAsia="仿宋_GB2312" w:cs="仿宋_GB2312"/>
          <w:sz w:val="32"/>
          <w:szCs w:val="32"/>
          <w:shd w:val="clear" w:color="auto" w:fill="auto"/>
        </w:rPr>
        <w:t>、住房保障支出（类）住房改革支出（款）住房公积金（项）。</w:t>
      </w:r>
    </w:p>
    <w:p>
      <w:pPr>
        <w:ind w:firstLine="640" w:firstLineChars="200"/>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rPr>
        <w:t>年初预算为</w:t>
      </w:r>
      <w:r>
        <w:rPr>
          <w:rFonts w:hint="eastAsia" w:ascii="仿宋_GB2312" w:hAnsi="仿宋_GB2312" w:eastAsia="仿宋_GB2312" w:cs="仿宋_GB2312"/>
          <w:sz w:val="32"/>
          <w:szCs w:val="32"/>
          <w:shd w:val="clear" w:color="auto" w:fill="auto"/>
          <w:lang w:val="en-US" w:eastAsia="zh-CN"/>
        </w:rPr>
        <w:t>18</w:t>
      </w:r>
      <w:r>
        <w:rPr>
          <w:rFonts w:hint="eastAsia" w:ascii="仿宋_GB2312" w:hAnsi="仿宋_GB2312" w:eastAsia="仿宋_GB2312" w:cs="仿宋_GB2312"/>
          <w:sz w:val="32"/>
          <w:szCs w:val="32"/>
          <w:shd w:val="clear" w:color="auto" w:fill="auto"/>
        </w:rPr>
        <w:t>万元，支出决算为</w:t>
      </w:r>
      <w:r>
        <w:rPr>
          <w:rFonts w:hint="eastAsia" w:ascii="仿宋_GB2312" w:hAnsi="仿宋_GB2312" w:eastAsia="仿宋_GB2312" w:cs="仿宋_GB2312"/>
          <w:sz w:val="32"/>
          <w:szCs w:val="32"/>
          <w:shd w:val="clear" w:color="auto" w:fill="auto"/>
          <w:lang w:val="en-US" w:eastAsia="zh-CN"/>
        </w:rPr>
        <w:t>18</w:t>
      </w:r>
      <w:r>
        <w:rPr>
          <w:rFonts w:hint="eastAsia" w:ascii="仿宋_GB2312" w:hAnsi="仿宋_GB2312" w:eastAsia="仿宋_GB2312" w:cs="仿宋_GB2312"/>
          <w:sz w:val="32"/>
          <w:szCs w:val="32"/>
          <w:shd w:val="clear" w:color="auto" w:fill="auto"/>
        </w:rPr>
        <w:t>万元，完成年初预算的</w:t>
      </w:r>
      <w:r>
        <w:rPr>
          <w:rFonts w:hint="eastAsia" w:ascii="仿宋_GB2312" w:hAnsi="仿宋_GB2312" w:eastAsia="仿宋_GB2312" w:cs="仿宋_GB2312"/>
          <w:sz w:val="32"/>
          <w:szCs w:val="32"/>
          <w:shd w:val="clear" w:color="auto" w:fill="auto"/>
          <w:lang w:val="en-US" w:eastAsia="zh-CN"/>
        </w:rPr>
        <w:t>100</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六、一般公共预算财政拨款基本支出决算情况说明</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2020年度财政拨款基本支岀</w:t>
      </w:r>
      <w:r>
        <w:rPr>
          <w:rFonts w:hint="eastAsia" w:ascii="仿宋_GB2312" w:hAnsi="仿宋_GB2312" w:eastAsia="仿宋_GB2312" w:cs="仿宋_GB2312"/>
          <w:sz w:val="32"/>
          <w:szCs w:val="32"/>
          <w:shd w:val="clear" w:color="auto" w:fill="auto"/>
          <w:lang w:val="en-US" w:eastAsia="zh-CN"/>
        </w:rPr>
        <w:t>241.21</w:t>
      </w:r>
      <w:r>
        <w:rPr>
          <w:rFonts w:hint="eastAsia" w:ascii="仿宋_GB2312" w:hAnsi="仿宋_GB2312" w:eastAsia="仿宋_GB2312" w:cs="仿宋_GB2312"/>
          <w:sz w:val="32"/>
          <w:szCs w:val="32"/>
          <w:shd w:val="clear" w:color="auto" w:fill="auto"/>
        </w:rPr>
        <w:t>万元，其中：人员经费</w:t>
      </w:r>
      <w:r>
        <w:rPr>
          <w:rFonts w:hint="eastAsia" w:ascii="仿宋_GB2312" w:hAnsi="仿宋_GB2312" w:eastAsia="仿宋_GB2312" w:cs="仿宋_GB2312"/>
          <w:sz w:val="32"/>
          <w:szCs w:val="32"/>
          <w:shd w:val="clear" w:color="auto" w:fill="auto"/>
          <w:lang w:val="en-US" w:eastAsia="zh-CN"/>
        </w:rPr>
        <w:t>221.39</w:t>
      </w:r>
      <w:r>
        <w:rPr>
          <w:rFonts w:hint="eastAsia" w:ascii="仿宋_GB2312" w:hAnsi="仿宋_GB2312" w:eastAsia="仿宋_GB2312" w:cs="仿宋_GB2312"/>
          <w:sz w:val="32"/>
          <w:szCs w:val="32"/>
          <w:shd w:val="clear" w:color="auto" w:fill="auto"/>
        </w:rPr>
        <w:t>万元，占基本支出的</w:t>
      </w:r>
      <w:r>
        <w:rPr>
          <w:rFonts w:hint="eastAsia" w:ascii="仿宋_GB2312" w:hAnsi="仿宋_GB2312" w:eastAsia="仿宋_GB2312" w:cs="仿宋_GB2312"/>
          <w:sz w:val="32"/>
          <w:szCs w:val="32"/>
          <w:shd w:val="clear" w:color="auto" w:fill="auto"/>
          <w:lang w:val="en-US" w:eastAsia="zh-CN"/>
        </w:rPr>
        <w:t>91.78</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主要包括基本工资、津贴补贴、奖金、绩效工资</w:t>
      </w:r>
      <w:r>
        <w:rPr>
          <w:rFonts w:hint="eastAsia" w:ascii="仿宋_GB2312" w:hAnsi="仿宋_GB2312" w:eastAsia="仿宋_GB2312" w:cs="仿宋_GB2312"/>
          <w:sz w:val="32"/>
          <w:szCs w:val="32"/>
          <w:shd w:val="clear" w:color="auto" w:fill="auto"/>
          <w:lang w:eastAsia="zh-CN"/>
        </w:rPr>
        <w:t>、机关事业单位基本养老保险缴费、职工基本医疗保险缴费、其他社会保障缴费、住房公积金、其他工资福利支出、奖励金、其他对个人和家庭的补助</w:t>
      </w:r>
      <w:r>
        <w:rPr>
          <w:rFonts w:hint="eastAsia" w:ascii="仿宋_GB2312" w:hAnsi="仿宋_GB2312" w:eastAsia="仿宋_GB2312" w:cs="仿宋_GB2312"/>
          <w:sz w:val="32"/>
          <w:szCs w:val="32"/>
          <w:shd w:val="clear" w:color="auto" w:fill="auto"/>
        </w:rPr>
        <w:t>；公用经费</w:t>
      </w:r>
      <w:r>
        <w:rPr>
          <w:rFonts w:hint="eastAsia" w:ascii="仿宋_GB2312" w:hAnsi="仿宋_GB2312" w:eastAsia="仿宋_GB2312" w:cs="仿宋_GB2312"/>
          <w:sz w:val="32"/>
          <w:szCs w:val="32"/>
          <w:shd w:val="clear" w:color="auto" w:fill="auto"/>
          <w:lang w:val="en-US" w:eastAsia="zh-CN"/>
        </w:rPr>
        <w:t>19.82</w:t>
      </w:r>
      <w:r>
        <w:rPr>
          <w:rFonts w:hint="eastAsia" w:ascii="仿宋_GB2312" w:hAnsi="仿宋_GB2312" w:eastAsia="仿宋_GB2312" w:cs="仿宋_GB2312"/>
          <w:sz w:val="32"/>
          <w:szCs w:val="32"/>
          <w:shd w:val="clear" w:color="auto" w:fill="auto"/>
        </w:rPr>
        <w:t>万元，占基本支出的</w:t>
      </w:r>
      <w:r>
        <w:rPr>
          <w:rFonts w:hint="eastAsia" w:ascii="仿宋_GB2312" w:hAnsi="仿宋_GB2312" w:eastAsia="仿宋_GB2312" w:cs="仿宋_GB2312"/>
          <w:sz w:val="32"/>
          <w:szCs w:val="32"/>
          <w:shd w:val="clear" w:color="auto" w:fill="auto"/>
          <w:lang w:val="en-US" w:eastAsia="zh-CN"/>
        </w:rPr>
        <w:t>8.22</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主要包括办公费、水费、邮电费、物业管理费</w:t>
      </w:r>
      <w:r>
        <w:rPr>
          <w:rFonts w:hint="eastAsia" w:ascii="仿宋_GB2312" w:hAnsi="仿宋_GB2312" w:eastAsia="仿宋_GB2312" w:cs="仿宋_GB2312"/>
          <w:sz w:val="32"/>
          <w:szCs w:val="32"/>
          <w:shd w:val="clear" w:color="auto" w:fill="auto"/>
          <w:lang w:eastAsia="zh-CN"/>
        </w:rPr>
        <w:t>、差旅费、公务接待费、工会经费、福利费、公务用车运行维护费、其他交通费用</w:t>
      </w:r>
      <w:r>
        <w:rPr>
          <w:rFonts w:hint="eastAsia" w:ascii="仿宋_GB2312" w:hAnsi="仿宋_GB2312" w:eastAsia="仿宋_GB2312" w:cs="仿宋_GB2312"/>
          <w:sz w:val="32"/>
          <w:szCs w:val="32"/>
          <w:shd w:val="clear" w:color="auto" w:fill="auto"/>
        </w:rPr>
        <w:t>。</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七、一般公共预算财政拨款三公经费支出决算情况说明</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（一）“三公”经费财政拨款支出决算总体情况说明</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“三公”经费财政拨款支出预算为</w:t>
      </w:r>
      <w:r>
        <w:rPr>
          <w:rFonts w:hint="eastAsia" w:ascii="仿宋_GB2312" w:hAnsi="仿宋_GB2312" w:eastAsia="仿宋_GB2312" w:cs="仿宋_GB2312"/>
          <w:sz w:val="32"/>
          <w:szCs w:val="32"/>
          <w:shd w:val="clear" w:color="auto" w:fill="auto"/>
          <w:lang w:val="en-US" w:eastAsia="zh-CN"/>
        </w:rPr>
        <w:t>5</w:t>
      </w:r>
      <w:r>
        <w:rPr>
          <w:rFonts w:hint="eastAsia" w:ascii="仿宋_GB2312" w:hAnsi="仿宋_GB2312" w:eastAsia="仿宋_GB2312" w:cs="仿宋_GB2312"/>
          <w:sz w:val="32"/>
          <w:szCs w:val="32"/>
          <w:shd w:val="clear" w:color="auto" w:fill="auto"/>
        </w:rPr>
        <w:t>万元，支出决算为</w:t>
      </w:r>
      <w:r>
        <w:rPr>
          <w:rFonts w:hint="eastAsia" w:ascii="仿宋_GB2312" w:hAnsi="仿宋_GB2312" w:eastAsia="仿宋_GB2312" w:cs="仿宋_GB2312"/>
          <w:sz w:val="32"/>
          <w:szCs w:val="32"/>
          <w:shd w:val="clear" w:color="auto" w:fill="auto"/>
          <w:lang w:val="en-US" w:eastAsia="zh-CN"/>
        </w:rPr>
        <w:t>3.78</w:t>
      </w:r>
      <w:r>
        <w:rPr>
          <w:rFonts w:hint="eastAsia" w:ascii="仿宋_GB2312" w:hAnsi="仿宋_GB2312" w:eastAsia="仿宋_GB2312" w:cs="仿宋_GB2312"/>
          <w:sz w:val="32"/>
          <w:szCs w:val="32"/>
          <w:shd w:val="clear" w:color="auto" w:fill="auto"/>
        </w:rPr>
        <w:t>万元，完成预算的</w:t>
      </w:r>
      <w:r>
        <w:rPr>
          <w:rFonts w:hint="eastAsia" w:ascii="仿宋_GB2312" w:hAnsi="仿宋_GB2312" w:eastAsia="仿宋_GB2312" w:cs="仿宋_GB2312"/>
          <w:sz w:val="32"/>
          <w:szCs w:val="32"/>
          <w:shd w:val="clear" w:color="auto" w:fill="auto"/>
          <w:lang w:val="en-US" w:eastAsia="zh-CN"/>
        </w:rPr>
        <w:t>75.6</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其中：</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因公出国（境）费支出预算为</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万元，支出决算为</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公务接待费支出预算为</w:t>
      </w:r>
      <w:r>
        <w:rPr>
          <w:rFonts w:hint="eastAsia" w:ascii="仿宋_GB2312" w:hAnsi="仿宋_GB2312" w:eastAsia="仿宋_GB2312" w:cs="仿宋_GB2312"/>
          <w:sz w:val="32"/>
          <w:szCs w:val="32"/>
          <w:shd w:val="clear" w:color="auto" w:fill="auto"/>
          <w:lang w:val="en-US" w:eastAsia="zh-CN"/>
        </w:rPr>
        <w:t>1.5</w:t>
      </w:r>
      <w:r>
        <w:rPr>
          <w:rFonts w:hint="eastAsia" w:ascii="仿宋_GB2312" w:hAnsi="仿宋_GB2312" w:eastAsia="仿宋_GB2312" w:cs="仿宋_GB2312"/>
          <w:sz w:val="32"/>
          <w:szCs w:val="32"/>
          <w:shd w:val="clear" w:color="auto" w:fill="auto"/>
        </w:rPr>
        <w:t>万元，支出决算为</w:t>
      </w:r>
      <w:r>
        <w:rPr>
          <w:rFonts w:hint="eastAsia" w:ascii="仿宋_GB2312" w:hAnsi="仿宋_GB2312" w:eastAsia="仿宋_GB2312" w:cs="仿宋_GB2312"/>
          <w:sz w:val="32"/>
          <w:szCs w:val="32"/>
          <w:shd w:val="clear" w:color="auto" w:fill="auto"/>
          <w:lang w:val="en-US" w:eastAsia="zh-CN"/>
        </w:rPr>
        <w:t>0.25</w:t>
      </w:r>
      <w:r>
        <w:rPr>
          <w:rFonts w:hint="eastAsia" w:ascii="仿宋_GB2312" w:hAnsi="仿宋_GB2312" w:eastAsia="仿宋_GB2312" w:cs="仿宋_GB2312"/>
          <w:sz w:val="32"/>
          <w:szCs w:val="32"/>
          <w:shd w:val="clear" w:color="auto" w:fill="auto"/>
        </w:rPr>
        <w:t>万元，完成预算的</w:t>
      </w:r>
      <w:r>
        <w:rPr>
          <w:rFonts w:hint="eastAsia" w:ascii="仿宋_GB2312" w:hAnsi="仿宋_GB2312" w:eastAsia="仿宋_GB2312" w:cs="仿宋_GB2312"/>
          <w:sz w:val="32"/>
          <w:szCs w:val="32"/>
          <w:shd w:val="clear" w:color="auto" w:fill="auto"/>
          <w:lang w:val="en-US" w:eastAsia="zh-CN"/>
        </w:rPr>
        <w:t>18.67</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决算数小于预算数的主要原因是</w:t>
      </w:r>
      <w:r>
        <w:rPr>
          <w:rFonts w:hint="eastAsia" w:ascii="仿宋_GB2312" w:hAnsi="仿宋_GB2312" w:eastAsia="仿宋_GB2312" w:cs="仿宋_GB2312"/>
          <w:sz w:val="32"/>
          <w:szCs w:val="32"/>
          <w:shd w:val="clear" w:color="auto" w:fill="auto"/>
          <w:lang w:eastAsia="zh-CN"/>
        </w:rPr>
        <w:t>厉行节约，减少了公务接待</w:t>
      </w:r>
      <w:r>
        <w:rPr>
          <w:rFonts w:hint="eastAsia" w:ascii="仿宋_GB2312" w:hAnsi="仿宋_GB2312" w:eastAsia="仿宋_GB2312" w:cs="仿宋_GB2312"/>
          <w:sz w:val="32"/>
          <w:szCs w:val="32"/>
          <w:shd w:val="clear" w:color="auto" w:fill="auto"/>
        </w:rPr>
        <w:t>，与上年相比减少</w:t>
      </w:r>
      <w:r>
        <w:rPr>
          <w:rFonts w:hint="eastAsia" w:ascii="仿宋_GB2312" w:hAnsi="仿宋_GB2312" w:eastAsia="仿宋_GB2312" w:cs="仿宋_GB2312"/>
          <w:sz w:val="32"/>
          <w:szCs w:val="32"/>
          <w:shd w:val="clear" w:color="auto" w:fill="auto"/>
          <w:lang w:val="en-US" w:eastAsia="zh-CN"/>
        </w:rPr>
        <w:t>0.09</w:t>
      </w:r>
      <w:r>
        <w:rPr>
          <w:rFonts w:hint="eastAsia" w:ascii="仿宋_GB2312" w:hAnsi="仿宋_GB2312" w:eastAsia="仿宋_GB2312" w:cs="仿宋_GB2312"/>
          <w:sz w:val="32"/>
          <w:szCs w:val="32"/>
          <w:shd w:val="clear" w:color="auto" w:fill="auto"/>
        </w:rPr>
        <w:t>万元，减少</w:t>
      </w:r>
      <w:r>
        <w:rPr>
          <w:rFonts w:hint="eastAsia" w:ascii="仿宋_GB2312" w:hAnsi="仿宋_GB2312" w:eastAsia="仿宋_GB2312" w:cs="仿宋_GB2312"/>
          <w:sz w:val="32"/>
          <w:szCs w:val="32"/>
          <w:shd w:val="clear" w:color="auto" w:fill="auto"/>
          <w:lang w:val="en-US" w:eastAsia="zh-CN"/>
        </w:rPr>
        <w:t>26.47</w:t>
      </w:r>
      <w:r>
        <w:rPr>
          <w:rFonts w:hint="eastAsia" w:ascii="仿宋_GB2312" w:hAnsi="仿宋_GB2312" w:eastAsia="仿宋_GB2312" w:cs="仿宋_GB2312"/>
          <w:sz w:val="32"/>
          <w:szCs w:val="32"/>
          <w:shd w:val="clear" w:color="auto" w:fill="auto"/>
        </w:rPr>
        <w:t>%,减少的主要原因是</w:t>
      </w:r>
      <w:r>
        <w:rPr>
          <w:rFonts w:hint="eastAsia" w:ascii="仿宋_GB2312" w:hAnsi="仿宋_GB2312" w:eastAsia="仿宋_GB2312" w:cs="仿宋_GB2312"/>
          <w:sz w:val="32"/>
          <w:szCs w:val="32"/>
          <w:shd w:val="clear" w:color="auto" w:fill="auto"/>
          <w:lang w:eastAsia="zh-CN"/>
        </w:rPr>
        <w:t>厉行节约，减少了公务接待</w:t>
      </w:r>
      <w:r>
        <w:rPr>
          <w:rFonts w:hint="eastAsia" w:ascii="仿宋_GB2312" w:hAnsi="仿宋_GB2312" w:eastAsia="仿宋_GB2312" w:cs="仿宋_GB2312"/>
          <w:sz w:val="32"/>
          <w:szCs w:val="32"/>
          <w:shd w:val="clear" w:color="auto" w:fill="auto"/>
        </w:rPr>
        <w:t>。</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公务用车购置费及运行维护费支出预算为</w:t>
      </w:r>
      <w:r>
        <w:rPr>
          <w:rFonts w:hint="eastAsia" w:ascii="仿宋_GB2312" w:hAnsi="仿宋_GB2312" w:eastAsia="仿宋_GB2312" w:cs="仿宋_GB2312"/>
          <w:sz w:val="32"/>
          <w:szCs w:val="32"/>
          <w:shd w:val="clear" w:color="auto" w:fill="auto"/>
          <w:lang w:val="en-US" w:eastAsia="zh-CN"/>
        </w:rPr>
        <w:t>3.5</w:t>
      </w:r>
      <w:r>
        <w:rPr>
          <w:rFonts w:hint="eastAsia" w:ascii="仿宋_GB2312" w:hAnsi="仿宋_GB2312" w:eastAsia="仿宋_GB2312" w:cs="仿宋_GB2312"/>
          <w:sz w:val="32"/>
          <w:szCs w:val="32"/>
          <w:shd w:val="clear" w:color="auto" w:fill="auto"/>
        </w:rPr>
        <w:t>万元，支出决算为</w:t>
      </w:r>
      <w:r>
        <w:rPr>
          <w:rFonts w:hint="eastAsia" w:ascii="仿宋_GB2312" w:hAnsi="仿宋_GB2312" w:eastAsia="仿宋_GB2312" w:cs="仿宋_GB2312"/>
          <w:sz w:val="32"/>
          <w:szCs w:val="32"/>
          <w:shd w:val="clear" w:color="auto" w:fill="auto"/>
          <w:lang w:val="en-US" w:eastAsia="zh-CN"/>
        </w:rPr>
        <w:t>3.5</w:t>
      </w:r>
      <w:r>
        <w:rPr>
          <w:rFonts w:hint="eastAsia" w:ascii="仿宋_GB2312" w:hAnsi="仿宋_GB2312" w:eastAsia="仿宋_GB2312" w:cs="仿宋_GB2312"/>
          <w:sz w:val="32"/>
          <w:szCs w:val="32"/>
          <w:shd w:val="clear" w:color="auto" w:fill="auto"/>
        </w:rPr>
        <w:t>万元，完成预算的</w:t>
      </w:r>
      <w:r>
        <w:rPr>
          <w:rFonts w:hint="eastAsia" w:ascii="仿宋_GB2312" w:hAnsi="仿宋_GB2312" w:eastAsia="仿宋_GB2312" w:cs="仿宋_GB2312"/>
          <w:sz w:val="32"/>
          <w:szCs w:val="32"/>
          <w:shd w:val="clear" w:color="auto" w:fill="auto"/>
          <w:lang w:val="en-US" w:eastAsia="zh-CN"/>
        </w:rPr>
        <w:t>100</w:t>
      </w:r>
      <w:r>
        <w:rPr>
          <w:rFonts w:hint="eastAsia" w:ascii="仿宋_GB2312" w:hAnsi="仿宋_GB2312" w:eastAsia="仿宋_GB2312" w:cs="仿宋_GB2312"/>
          <w:sz w:val="32"/>
          <w:szCs w:val="32"/>
          <w:shd w:val="clear" w:color="auto" w:fill="auto"/>
        </w:rPr>
        <w:t>%，与上年相比减少</w:t>
      </w:r>
      <w:r>
        <w:rPr>
          <w:rFonts w:hint="eastAsia" w:ascii="仿宋_GB2312" w:hAnsi="仿宋_GB2312" w:eastAsia="仿宋_GB2312" w:cs="仿宋_GB2312"/>
          <w:sz w:val="32"/>
          <w:szCs w:val="32"/>
          <w:shd w:val="clear" w:color="auto" w:fill="auto"/>
          <w:lang w:val="en-US" w:eastAsia="zh-CN"/>
        </w:rPr>
        <w:t>0.97</w:t>
      </w:r>
      <w:r>
        <w:rPr>
          <w:rFonts w:hint="eastAsia" w:ascii="仿宋_GB2312" w:hAnsi="仿宋_GB2312" w:eastAsia="仿宋_GB2312" w:cs="仿宋_GB2312"/>
          <w:sz w:val="32"/>
          <w:szCs w:val="32"/>
          <w:shd w:val="clear" w:color="auto" w:fill="auto"/>
        </w:rPr>
        <w:t>万元，减少</w:t>
      </w:r>
      <w:r>
        <w:rPr>
          <w:rFonts w:hint="eastAsia" w:ascii="仿宋_GB2312" w:hAnsi="仿宋_GB2312" w:eastAsia="仿宋_GB2312" w:cs="仿宋_GB2312"/>
          <w:sz w:val="32"/>
          <w:szCs w:val="32"/>
          <w:shd w:val="clear" w:color="auto" w:fill="auto"/>
          <w:lang w:val="en-US" w:eastAsia="zh-CN"/>
        </w:rPr>
        <w:t>21.7</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减少的主要原因是</w:t>
      </w:r>
      <w:r>
        <w:rPr>
          <w:rFonts w:hint="eastAsia" w:ascii="仿宋_GB2312" w:hAnsi="仿宋_GB2312" w:eastAsia="仿宋_GB2312" w:cs="仿宋_GB2312"/>
          <w:sz w:val="32"/>
          <w:szCs w:val="32"/>
          <w:shd w:val="clear" w:color="auto" w:fill="auto"/>
          <w:lang w:eastAsia="zh-CN"/>
        </w:rPr>
        <w:t>厉行节约，减少了公务用车。</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（二）“三公”经费财政拨款支出决算具体情况说明</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2020年度“三公”经费财政拨款支出决算中，公务接待费支出决算</w:t>
      </w:r>
      <w:r>
        <w:rPr>
          <w:rFonts w:hint="eastAsia" w:ascii="仿宋_GB2312" w:hAnsi="仿宋_GB2312" w:eastAsia="仿宋_GB2312" w:cs="仿宋_GB2312"/>
          <w:sz w:val="32"/>
          <w:szCs w:val="32"/>
          <w:shd w:val="clear" w:color="auto" w:fill="auto"/>
          <w:lang w:val="en-US" w:eastAsia="zh-CN"/>
        </w:rPr>
        <w:t>0.25</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7.41</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，主要因为受疫情影响，接待市县人员大幅减少，</w:t>
      </w:r>
      <w:r>
        <w:rPr>
          <w:rFonts w:hint="eastAsia" w:ascii="仿宋_GB2312" w:hAnsi="仿宋_GB2312" w:eastAsia="仿宋_GB2312" w:cs="仿宋_GB2312"/>
          <w:sz w:val="32"/>
          <w:szCs w:val="32"/>
          <w:shd w:val="clear" w:color="auto" w:fill="auto"/>
        </w:rPr>
        <w:t>因公出国（境）费支出决算</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公务用车购置费及运行维护费支出决算</w:t>
      </w:r>
      <w:r>
        <w:rPr>
          <w:rFonts w:hint="eastAsia" w:ascii="仿宋_GB2312" w:hAnsi="仿宋_GB2312" w:eastAsia="仿宋_GB2312" w:cs="仿宋_GB2312"/>
          <w:sz w:val="32"/>
          <w:szCs w:val="32"/>
          <w:shd w:val="clear" w:color="auto" w:fill="auto"/>
          <w:lang w:val="en-US" w:eastAsia="zh-CN"/>
        </w:rPr>
        <w:t>3.5</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92.59</w:t>
      </w:r>
      <w:r>
        <w:rPr>
          <w:rFonts w:hint="eastAsia" w:ascii="仿宋_GB2312" w:hAnsi="仿宋_GB2312" w:eastAsia="仿宋_GB2312" w:cs="仿宋_GB2312"/>
          <w:sz w:val="32"/>
          <w:szCs w:val="32"/>
          <w:shd w:val="clear" w:color="auto" w:fill="auto"/>
        </w:rPr>
        <w:t>%。其中：</w:t>
      </w:r>
    </w:p>
    <w:p>
      <w:pPr>
        <w:ind w:firstLine="640" w:firstLineChars="200"/>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rPr>
        <w:t>1、因公出国（境）费支出决算为</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万元，全年</w:t>
      </w:r>
      <w:r>
        <w:rPr>
          <w:rFonts w:hint="eastAsia" w:ascii="仿宋_GB2312" w:hAnsi="仿宋_GB2312" w:eastAsia="仿宋_GB2312" w:cs="仿宋_GB2312"/>
          <w:sz w:val="32"/>
          <w:szCs w:val="32"/>
          <w:shd w:val="clear" w:color="auto" w:fill="auto"/>
          <w:lang w:eastAsia="zh-CN"/>
        </w:rPr>
        <w:t>未</w:t>
      </w:r>
      <w:r>
        <w:rPr>
          <w:rFonts w:hint="eastAsia" w:ascii="仿宋_GB2312" w:hAnsi="仿宋_GB2312" w:eastAsia="仿宋_GB2312" w:cs="仿宋_GB2312"/>
          <w:sz w:val="32"/>
          <w:szCs w:val="32"/>
          <w:shd w:val="clear" w:color="auto" w:fill="auto"/>
        </w:rPr>
        <w:t>安排因公出国（境）团组</w:t>
      </w:r>
      <w:r>
        <w:rPr>
          <w:rFonts w:hint="eastAsia" w:ascii="仿宋_GB2312" w:hAnsi="仿宋_GB2312" w:eastAsia="仿宋_GB2312" w:cs="仿宋_GB2312"/>
          <w:sz w:val="32"/>
          <w:szCs w:val="32"/>
          <w:shd w:val="clear" w:color="auto" w:fill="auto"/>
          <w:lang w:eastAsia="zh-CN"/>
        </w:rPr>
        <w:t>及</w:t>
      </w:r>
      <w:r>
        <w:rPr>
          <w:rFonts w:hint="eastAsia" w:ascii="仿宋_GB2312" w:hAnsi="仿宋_GB2312" w:eastAsia="仿宋_GB2312" w:cs="仿宋_GB2312"/>
          <w:sz w:val="32"/>
          <w:szCs w:val="32"/>
          <w:shd w:val="clear" w:color="auto" w:fill="auto"/>
        </w:rPr>
        <w:t>人</w:t>
      </w:r>
      <w:r>
        <w:rPr>
          <w:rFonts w:hint="eastAsia" w:ascii="仿宋_GB2312" w:hAnsi="仿宋_GB2312" w:eastAsia="仿宋_GB2312" w:cs="仿宋_GB2312"/>
          <w:sz w:val="32"/>
          <w:szCs w:val="32"/>
          <w:shd w:val="clear" w:color="auto" w:fill="auto"/>
          <w:lang w:eastAsia="zh-CN"/>
        </w:rPr>
        <w:t>员。</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2、公务接待费支出决算为</w:t>
      </w:r>
      <w:r>
        <w:rPr>
          <w:rFonts w:hint="eastAsia" w:ascii="仿宋_GB2312" w:hAnsi="仿宋_GB2312" w:eastAsia="仿宋_GB2312" w:cs="仿宋_GB2312"/>
          <w:sz w:val="32"/>
          <w:szCs w:val="32"/>
          <w:shd w:val="clear" w:color="auto" w:fill="auto"/>
          <w:lang w:val="en-US" w:eastAsia="zh-CN"/>
        </w:rPr>
        <w:t>0.25</w:t>
      </w:r>
      <w:r>
        <w:rPr>
          <w:rFonts w:hint="eastAsia" w:ascii="仿宋_GB2312" w:hAnsi="仿宋_GB2312" w:eastAsia="仿宋_GB2312" w:cs="仿宋_GB2312"/>
          <w:sz w:val="32"/>
          <w:szCs w:val="32"/>
          <w:shd w:val="clear" w:color="auto" w:fill="auto"/>
        </w:rPr>
        <w:t>万元，全年共接待来访团组</w:t>
      </w:r>
      <w:r>
        <w:rPr>
          <w:rFonts w:hint="eastAsia" w:ascii="仿宋_GB2312" w:hAnsi="仿宋_GB2312" w:eastAsia="仿宋_GB2312" w:cs="仿宋_GB2312"/>
          <w:sz w:val="32"/>
          <w:szCs w:val="32"/>
          <w:shd w:val="clear" w:color="auto" w:fill="auto"/>
          <w:lang w:val="en-US" w:eastAsia="zh-CN"/>
        </w:rPr>
        <w:t>3</w:t>
      </w:r>
      <w:r>
        <w:rPr>
          <w:rFonts w:hint="eastAsia" w:ascii="仿宋_GB2312" w:hAnsi="仿宋_GB2312" w:eastAsia="仿宋_GB2312" w:cs="仿宋_GB2312"/>
          <w:sz w:val="32"/>
          <w:szCs w:val="32"/>
          <w:shd w:val="clear" w:color="auto" w:fill="auto"/>
        </w:rPr>
        <w:t>个、来宾</w:t>
      </w:r>
      <w:r>
        <w:rPr>
          <w:rFonts w:hint="eastAsia" w:ascii="仿宋_GB2312" w:hAnsi="仿宋_GB2312" w:eastAsia="仿宋_GB2312" w:cs="仿宋_GB2312"/>
          <w:sz w:val="32"/>
          <w:szCs w:val="32"/>
          <w:shd w:val="clear" w:color="auto" w:fill="auto"/>
          <w:lang w:val="en-US" w:eastAsia="zh-CN"/>
        </w:rPr>
        <w:t>21</w:t>
      </w:r>
      <w:r>
        <w:rPr>
          <w:rFonts w:hint="eastAsia" w:ascii="仿宋_GB2312" w:hAnsi="仿宋_GB2312" w:eastAsia="仿宋_GB2312" w:cs="仿宋_GB2312"/>
          <w:sz w:val="32"/>
          <w:szCs w:val="32"/>
          <w:shd w:val="clear" w:color="auto" w:fill="auto"/>
        </w:rPr>
        <w:t>人次</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主要是</w:t>
      </w:r>
      <w:r>
        <w:rPr>
          <w:rFonts w:hint="eastAsia" w:ascii="仿宋_GB2312" w:hAnsi="仿宋_GB2312" w:eastAsia="仿宋_GB2312" w:cs="仿宋_GB2312"/>
          <w:sz w:val="32"/>
          <w:szCs w:val="32"/>
          <w:shd w:val="clear" w:color="auto" w:fill="auto"/>
          <w:lang w:eastAsia="zh-CN"/>
        </w:rPr>
        <w:t>市县送样</w:t>
      </w:r>
      <w:r>
        <w:rPr>
          <w:rFonts w:hint="eastAsia" w:ascii="仿宋_GB2312" w:hAnsi="仿宋_GB2312" w:eastAsia="仿宋_GB2312" w:cs="仿宋_GB2312"/>
          <w:sz w:val="32"/>
          <w:szCs w:val="32"/>
          <w:shd w:val="clear" w:color="auto" w:fill="auto"/>
        </w:rPr>
        <w:t>发生的接待支出。</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3、公务用车购置费及运行维护费支出决算为</w:t>
      </w:r>
      <w:r>
        <w:rPr>
          <w:rFonts w:hint="eastAsia" w:ascii="仿宋_GB2312" w:hAnsi="仿宋_GB2312" w:eastAsia="仿宋_GB2312" w:cs="仿宋_GB2312"/>
          <w:sz w:val="32"/>
          <w:szCs w:val="32"/>
          <w:shd w:val="clear" w:color="auto" w:fill="auto"/>
          <w:lang w:val="en-US" w:eastAsia="zh-CN"/>
        </w:rPr>
        <w:t>3.5</w:t>
      </w:r>
      <w:r>
        <w:rPr>
          <w:rFonts w:hint="eastAsia" w:ascii="仿宋_GB2312" w:hAnsi="仿宋_GB2312" w:eastAsia="仿宋_GB2312" w:cs="仿宋_GB2312"/>
          <w:sz w:val="32"/>
          <w:szCs w:val="32"/>
          <w:shd w:val="clear" w:color="auto" w:fill="auto"/>
        </w:rPr>
        <w:t>万元，其中：公务用车购置费</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万元，公务用车运行维护费</w:t>
      </w:r>
      <w:r>
        <w:rPr>
          <w:rFonts w:hint="eastAsia" w:ascii="仿宋_GB2312" w:hAnsi="仿宋_GB2312" w:eastAsia="仿宋_GB2312" w:cs="仿宋_GB2312"/>
          <w:sz w:val="32"/>
          <w:szCs w:val="32"/>
          <w:shd w:val="clear" w:color="auto" w:fill="auto"/>
          <w:lang w:val="en-US" w:eastAsia="zh-CN"/>
        </w:rPr>
        <w:t>3.5</w:t>
      </w:r>
      <w:r>
        <w:rPr>
          <w:rFonts w:hint="eastAsia" w:ascii="仿宋_GB2312" w:hAnsi="仿宋_GB2312" w:eastAsia="仿宋_GB2312" w:cs="仿宋_GB2312"/>
          <w:sz w:val="32"/>
          <w:szCs w:val="32"/>
          <w:shd w:val="clear" w:color="auto" w:fill="auto"/>
        </w:rPr>
        <w:t>万元，主要是</w:t>
      </w:r>
      <w:r>
        <w:rPr>
          <w:rFonts w:hint="eastAsia" w:ascii="仿宋_GB2312" w:hAnsi="仿宋_GB2312" w:eastAsia="仿宋_GB2312" w:cs="仿宋_GB2312"/>
          <w:sz w:val="32"/>
          <w:szCs w:val="32"/>
          <w:shd w:val="clear" w:color="auto" w:fill="auto"/>
          <w:lang w:eastAsia="zh-CN"/>
        </w:rPr>
        <w:t>用于野生动物救护及科普宣传有关</w:t>
      </w:r>
      <w:r>
        <w:rPr>
          <w:rFonts w:hint="eastAsia" w:ascii="仿宋_GB2312" w:hAnsi="仿宋_GB2312" w:eastAsia="仿宋_GB2312" w:cs="仿宋_GB2312"/>
          <w:sz w:val="32"/>
          <w:szCs w:val="32"/>
          <w:shd w:val="clear" w:color="auto" w:fill="auto"/>
        </w:rPr>
        <w:t>支出，截止2020年12月31日，我单位开支财政拨款的公务用车保有量为</w:t>
      </w:r>
      <w:r>
        <w:rPr>
          <w:rFonts w:hint="eastAsia" w:ascii="仿宋_GB2312" w:hAnsi="仿宋_GB2312" w:eastAsia="仿宋_GB2312" w:cs="仿宋_GB2312"/>
          <w:sz w:val="32"/>
          <w:szCs w:val="32"/>
          <w:shd w:val="clear" w:color="auto" w:fill="auto"/>
          <w:lang w:val="en-US" w:eastAsia="zh-CN"/>
        </w:rPr>
        <w:t>1</w:t>
      </w:r>
      <w:r>
        <w:rPr>
          <w:rFonts w:hint="eastAsia" w:ascii="仿宋_GB2312" w:hAnsi="仿宋_GB2312" w:eastAsia="仿宋_GB2312" w:cs="仿宋_GB2312"/>
          <w:sz w:val="32"/>
          <w:szCs w:val="32"/>
          <w:shd w:val="clear" w:color="auto" w:fill="auto"/>
        </w:rPr>
        <w:t>辆。</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八、政府性基金预算收入支出决算情况</w:t>
      </w:r>
    </w:p>
    <w:p>
      <w:pPr>
        <w:ind w:firstLine="640" w:firstLineChars="200"/>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rPr>
        <w:t>本单位无政府性基金收支</w:t>
      </w:r>
      <w:r>
        <w:rPr>
          <w:rFonts w:hint="eastAsia" w:ascii="仿宋_GB2312" w:hAnsi="仿宋_GB2312" w:eastAsia="仿宋_GB2312" w:cs="仿宋_GB2312"/>
          <w:sz w:val="32"/>
          <w:szCs w:val="32"/>
          <w:shd w:val="clear" w:color="auto" w:fill="auto"/>
          <w:lang w:eastAsia="zh-CN"/>
        </w:rPr>
        <w:t>。</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九、关于机关运行经费支出说明</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本部门2020年度机关运行经费支出</w:t>
      </w:r>
      <w:r>
        <w:rPr>
          <w:rFonts w:hint="eastAsia" w:ascii="仿宋_GB2312" w:hAnsi="仿宋_GB2312" w:eastAsia="仿宋_GB2312" w:cs="仿宋_GB2312"/>
          <w:sz w:val="32"/>
          <w:szCs w:val="32"/>
          <w:shd w:val="clear" w:color="auto" w:fill="auto"/>
          <w:lang w:val="en-US" w:eastAsia="zh-CN"/>
        </w:rPr>
        <w:t>19.82</w:t>
      </w:r>
      <w:r>
        <w:rPr>
          <w:rFonts w:hint="eastAsia" w:ascii="仿宋_GB2312" w:hAnsi="仿宋_GB2312" w:eastAsia="仿宋_GB2312" w:cs="仿宋_GB2312"/>
          <w:sz w:val="32"/>
          <w:szCs w:val="32"/>
          <w:shd w:val="clear" w:color="auto" w:fill="auto"/>
        </w:rPr>
        <w:t>万元（与部门决算中行政单位和参照公务员法管理事业单位一般公共预算财政拨款基本支岀中公用经费之和一致）</w:t>
      </w:r>
      <w:r>
        <w:rPr>
          <w:rFonts w:hint="eastAsia" w:ascii="仿宋_GB2312" w:hAnsi="仿宋_GB2312" w:eastAsia="仿宋_GB2312" w:cs="仿宋_GB2312"/>
          <w:sz w:val="32"/>
          <w:szCs w:val="32"/>
          <w:shd w:val="clear" w:color="auto" w:fill="auto"/>
          <w:lang w:eastAsia="zh-CN"/>
        </w:rPr>
        <w:t>，与上年基本持平</w:t>
      </w:r>
      <w:r>
        <w:rPr>
          <w:rFonts w:hint="eastAsia" w:ascii="仿宋_GB2312" w:hAnsi="仿宋_GB2312" w:eastAsia="仿宋_GB2312" w:cs="仿宋_GB2312"/>
          <w:sz w:val="32"/>
          <w:szCs w:val="32"/>
          <w:shd w:val="clear" w:color="auto" w:fill="auto"/>
        </w:rPr>
        <w:t>。</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十、一般性支出情况</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2020年本部门开支会议费</w:t>
      </w:r>
      <w:r>
        <w:rPr>
          <w:rFonts w:hint="eastAsia" w:ascii="仿宋_GB2312" w:hAnsi="仿宋_GB2312" w:eastAsia="仿宋_GB2312" w:cs="仿宋_GB2312"/>
          <w:sz w:val="32"/>
          <w:szCs w:val="32"/>
          <w:shd w:val="clear" w:color="auto" w:fill="auto"/>
          <w:lang w:val="en-US" w:eastAsia="zh-CN"/>
        </w:rPr>
        <w:t>2.38</w:t>
      </w:r>
      <w:r>
        <w:rPr>
          <w:rFonts w:hint="eastAsia" w:ascii="仿宋_GB2312" w:hAnsi="仿宋_GB2312" w:eastAsia="仿宋_GB2312" w:cs="仿宋_GB2312"/>
          <w:sz w:val="32"/>
          <w:szCs w:val="32"/>
          <w:shd w:val="clear" w:color="auto" w:fill="auto"/>
        </w:rPr>
        <w:t>万元，开支培训费</w:t>
      </w:r>
      <w:r>
        <w:rPr>
          <w:rFonts w:hint="eastAsia" w:ascii="仿宋_GB2312" w:hAnsi="仿宋_GB2312" w:eastAsia="仿宋_GB2312" w:cs="仿宋_GB2312"/>
          <w:sz w:val="32"/>
          <w:szCs w:val="32"/>
          <w:shd w:val="clear" w:color="auto" w:fill="auto"/>
          <w:lang w:val="en-US" w:eastAsia="zh-CN"/>
        </w:rPr>
        <w:t>1.92</w:t>
      </w:r>
      <w:r>
        <w:rPr>
          <w:rFonts w:hint="eastAsia" w:ascii="仿宋_GB2312" w:hAnsi="仿宋_GB2312" w:eastAsia="仿宋_GB2312" w:cs="仿宋_GB2312"/>
          <w:sz w:val="32"/>
          <w:szCs w:val="32"/>
          <w:shd w:val="clear" w:color="auto" w:fill="auto"/>
        </w:rPr>
        <w:t>万元。</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十一、关于政府采购支出说明</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本部门2020年度政府釆购支出总额</w:t>
      </w:r>
      <w:r>
        <w:rPr>
          <w:rFonts w:hint="eastAsia" w:ascii="仿宋_GB2312" w:hAnsi="仿宋_GB2312" w:eastAsia="仿宋_GB2312" w:cs="仿宋_GB2312"/>
          <w:sz w:val="32"/>
          <w:szCs w:val="32"/>
          <w:shd w:val="clear" w:color="auto" w:fill="auto"/>
          <w:lang w:val="en-US" w:eastAsia="zh-CN"/>
        </w:rPr>
        <w:t>61.36</w:t>
      </w:r>
      <w:r>
        <w:rPr>
          <w:rFonts w:hint="eastAsia" w:ascii="仿宋_GB2312" w:hAnsi="仿宋_GB2312" w:eastAsia="仿宋_GB2312" w:cs="仿宋_GB2312"/>
          <w:sz w:val="32"/>
          <w:szCs w:val="32"/>
          <w:shd w:val="clear" w:color="auto" w:fill="auto"/>
        </w:rPr>
        <w:t>万元，其中：政府釆购货物支出</w:t>
      </w:r>
      <w:r>
        <w:rPr>
          <w:rFonts w:hint="eastAsia" w:ascii="仿宋_GB2312" w:hAnsi="仿宋_GB2312" w:eastAsia="仿宋_GB2312" w:cs="仿宋_GB2312"/>
          <w:sz w:val="32"/>
          <w:szCs w:val="32"/>
          <w:shd w:val="clear" w:color="auto" w:fill="auto"/>
          <w:lang w:val="en-US" w:eastAsia="zh-CN"/>
        </w:rPr>
        <w:t>61.36</w:t>
      </w:r>
      <w:r>
        <w:rPr>
          <w:rFonts w:hint="eastAsia" w:ascii="仿宋_GB2312" w:hAnsi="仿宋_GB2312" w:eastAsia="仿宋_GB2312" w:cs="仿宋_GB2312"/>
          <w:sz w:val="32"/>
          <w:szCs w:val="32"/>
          <w:shd w:val="clear" w:color="auto" w:fill="auto"/>
        </w:rPr>
        <w:t>万元。授予中小企业合同金额</w:t>
      </w:r>
      <w:r>
        <w:rPr>
          <w:rFonts w:hint="eastAsia" w:ascii="仿宋_GB2312" w:hAnsi="仿宋_GB2312" w:eastAsia="仿宋_GB2312" w:cs="仿宋_GB2312"/>
          <w:sz w:val="32"/>
          <w:szCs w:val="32"/>
          <w:shd w:val="clear" w:color="auto" w:fill="auto"/>
          <w:lang w:val="en-US" w:eastAsia="zh-CN"/>
        </w:rPr>
        <w:t>61.36</w:t>
      </w:r>
      <w:r>
        <w:rPr>
          <w:rFonts w:hint="eastAsia" w:ascii="仿宋_GB2312" w:hAnsi="仿宋_GB2312" w:eastAsia="仿宋_GB2312" w:cs="仿宋_GB2312"/>
          <w:sz w:val="32"/>
          <w:szCs w:val="32"/>
          <w:shd w:val="clear" w:color="auto" w:fill="auto"/>
        </w:rPr>
        <w:t>万元，占政府釆购支出总额的</w:t>
      </w:r>
      <w:r>
        <w:rPr>
          <w:rFonts w:hint="eastAsia" w:ascii="仿宋_GB2312" w:hAnsi="仿宋_GB2312" w:eastAsia="仿宋_GB2312" w:cs="仿宋_GB2312"/>
          <w:sz w:val="32"/>
          <w:szCs w:val="32"/>
          <w:shd w:val="clear" w:color="auto" w:fill="auto"/>
          <w:lang w:val="en-US" w:eastAsia="zh-CN"/>
        </w:rPr>
        <w:t>100</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其中：授予小微企业合同金额</w:t>
      </w:r>
      <w:r>
        <w:rPr>
          <w:rFonts w:hint="eastAsia" w:ascii="仿宋_GB2312" w:hAnsi="仿宋_GB2312" w:eastAsia="仿宋_GB2312" w:cs="仿宋_GB2312"/>
          <w:sz w:val="32"/>
          <w:szCs w:val="32"/>
          <w:shd w:val="clear" w:color="auto" w:fill="auto"/>
          <w:lang w:val="en-US" w:eastAsia="zh-CN"/>
        </w:rPr>
        <w:t>61.36</w:t>
      </w:r>
      <w:r>
        <w:rPr>
          <w:rFonts w:hint="eastAsia" w:ascii="仿宋_GB2312" w:hAnsi="仿宋_GB2312" w:eastAsia="仿宋_GB2312" w:cs="仿宋_GB2312"/>
          <w:sz w:val="32"/>
          <w:szCs w:val="32"/>
          <w:shd w:val="clear" w:color="auto" w:fill="auto"/>
        </w:rPr>
        <w:t>万元，占政府采购支出总额的</w:t>
      </w:r>
      <w:r>
        <w:rPr>
          <w:rFonts w:hint="eastAsia" w:ascii="仿宋_GB2312" w:hAnsi="仿宋_GB2312" w:eastAsia="仿宋_GB2312" w:cs="仿宋_GB2312"/>
          <w:sz w:val="32"/>
          <w:szCs w:val="32"/>
          <w:shd w:val="clear" w:color="auto" w:fill="auto"/>
          <w:lang w:val="en-US" w:eastAsia="zh-CN"/>
        </w:rPr>
        <w:t>100</w:t>
      </w:r>
      <w:r>
        <w:rPr>
          <w:rFonts w:hint="eastAsia" w:ascii="仿宋_GB2312" w:hAnsi="仿宋_GB2312" w:eastAsia="仿宋_GB2312" w:cs="仿宋_GB2312"/>
          <w:sz w:val="32"/>
          <w:szCs w:val="32"/>
          <w:shd w:val="clear" w:color="auto" w:fill="auto"/>
        </w:rPr>
        <w:t>%。（政府采购金额的计算口径为: 本部门纳入2020年度部门预算范围的各项政府采购支出金额之和，不包括涉密采购项目的支出金额）</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十二、关于国有资产占用情况说明</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截至2020年12月31</w:t>
      </w:r>
      <w:r>
        <w:rPr>
          <w:rFonts w:hint="eastAsia" w:ascii="仿宋_GB2312" w:hAnsi="仿宋_GB2312" w:eastAsia="仿宋_GB2312" w:cs="仿宋_GB2312"/>
          <w:sz w:val="32"/>
          <w:szCs w:val="32"/>
          <w:shd w:val="clear" w:color="auto" w:fill="auto"/>
          <w:lang w:eastAsia="zh-CN"/>
        </w:rPr>
        <w:t>日</w:t>
      </w:r>
      <w:r>
        <w:rPr>
          <w:rFonts w:hint="eastAsia" w:ascii="仿宋_GB2312" w:hAnsi="仿宋_GB2312" w:eastAsia="仿宋_GB2312" w:cs="仿宋_GB2312"/>
          <w:sz w:val="32"/>
          <w:szCs w:val="32"/>
          <w:shd w:val="clear" w:color="auto" w:fill="auto"/>
        </w:rPr>
        <w:t>,本单位共有车辆</w:t>
      </w:r>
      <w:r>
        <w:rPr>
          <w:rFonts w:hint="eastAsia" w:ascii="仿宋_GB2312" w:hAnsi="仿宋_GB2312" w:eastAsia="仿宋_GB2312" w:cs="仿宋_GB2312"/>
          <w:sz w:val="32"/>
          <w:szCs w:val="32"/>
          <w:shd w:val="clear" w:color="auto" w:fill="auto"/>
          <w:lang w:val="en-US" w:eastAsia="zh-CN"/>
        </w:rPr>
        <w:t>1</w:t>
      </w:r>
      <w:r>
        <w:rPr>
          <w:rFonts w:hint="eastAsia" w:ascii="仿宋_GB2312" w:hAnsi="仿宋_GB2312" w:eastAsia="仿宋_GB2312" w:cs="仿宋_GB2312"/>
          <w:sz w:val="32"/>
          <w:szCs w:val="32"/>
          <w:shd w:val="clear" w:color="auto" w:fill="auto"/>
        </w:rPr>
        <w:t>辆，其中，其他用车</w:t>
      </w:r>
      <w:r>
        <w:rPr>
          <w:rFonts w:hint="eastAsia" w:ascii="仿宋_GB2312" w:hAnsi="仿宋_GB2312" w:eastAsia="仿宋_GB2312" w:cs="仿宋_GB2312"/>
          <w:sz w:val="32"/>
          <w:szCs w:val="32"/>
          <w:shd w:val="clear" w:color="auto" w:fill="auto"/>
          <w:lang w:val="en-US" w:eastAsia="zh-CN"/>
        </w:rPr>
        <w:t>1</w:t>
      </w:r>
      <w:r>
        <w:rPr>
          <w:rFonts w:hint="eastAsia" w:ascii="仿宋_GB2312" w:hAnsi="仿宋_GB2312" w:eastAsia="仿宋_GB2312" w:cs="仿宋_GB2312"/>
          <w:sz w:val="32"/>
          <w:szCs w:val="32"/>
          <w:shd w:val="clear" w:color="auto" w:fill="auto"/>
        </w:rPr>
        <w:t>辆</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单位价值50万元以上通用设备</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台（套）；单位价值100万元以上专用设备</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台（套）。</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十三、关于2020年度预算绩效情况的说明</w:t>
      </w:r>
    </w:p>
    <w:p>
      <w:pPr>
        <w:ind w:firstLine="640" w:firstLineChars="200"/>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eastAsia="zh-CN"/>
        </w:rPr>
        <w:t>见附件。</w:t>
      </w: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r>
        <w:rPr>
          <w:rFonts w:hint="eastAsia"/>
          <w:sz w:val="44"/>
          <w:szCs w:val="44"/>
        </w:rPr>
        <w:t>第四部分</w:t>
      </w:r>
      <w:r>
        <w:rPr>
          <w:rFonts w:hint="eastAsia"/>
          <w:sz w:val="44"/>
          <w:szCs w:val="44"/>
          <w:lang w:val="en-US" w:eastAsia="zh-CN"/>
        </w:rPr>
        <w:t xml:space="preserve"> </w:t>
      </w:r>
      <w:r>
        <w:rPr>
          <w:rFonts w:hint="eastAsia"/>
          <w:sz w:val="44"/>
          <w:szCs w:val="44"/>
        </w:rPr>
        <w:t>名词解释</w:t>
      </w:r>
    </w:p>
    <w:p>
      <w:pPr>
        <w:spacing w:line="360" w:lineRule="auto"/>
        <w:ind w:firstLine="642" w:firstLineChars="200"/>
        <w:rPr>
          <w:rFonts w:eastAsia="仿宋_GB2312"/>
          <w:b/>
          <w:color w:val="000000"/>
          <w:sz w:val="32"/>
          <w:szCs w:val="32"/>
        </w:rPr>
      </w:pPr>
    </w:p>
    <w:p>
      <w:pPr>
        <w:spacing w:line="360" w:lineRule="auto"/>
        <w:ind w:firstLine="642" w:firstLineChars="200"/>
        <w:rPr>
          <w:rFonts w:eastAsia="仿宋_GB2312"/>
          <w:color w:val="000000"/>
          <w:sz w:val="32"/>
          <w:szCs w:val="32"/>
        </w:rPr>
      </w:pPr>
      <w:r>
        <w:rPr>
          <w:rFonts w:eastAsia="仿宋_GB2312"/>
          <w:b/>
          <w:color w:val="000000"/>
          <w:sz w:val="32"/>
          <w:szCs w:val="32"/>
        </w:rPr>
        <w:t>一、</w:t>
      </w:r>
      <w:r>
        <w:rPr>
          <w:rFonts w:eastAsia="仿宋_GB2312"/>
          <w:b/>
          <w:sz w:val="32"/>
          <w:szCs w:val="32"/>
        </w:rPr>
        <w:t>财政</w:t>
      </w:r>
      <w:r>
        <w:rPr>
          <w:rFonts w:eastAsia="仿宋_GB2312"/>
          <w:b/>
          <w:color w:val="000000"/>
          <w:sz w:val="32"/>
          <w:szCs w:val="32"/>
        </w:rPr>
        <w:t>拨款收入：</w:t>
      </w:r>
      <w:r>
        <w:rPr>
          <w:rFonts w:eastAsia="仿宋_GB2312"/>
          <w:color w:val="000000"/>
          <w:sz w:val="32"/>
          <w:szCs w:val="32"/>
        </w:rPr>
        <w:t>是指级财政部门当年拨付的公共预算财政拨款和政府性基金预算财政拨款。  </w:t>
      </w:r>
    </w:p>
    <w:p>
      <w:pPr>
        <w:spacing w:line="360" w:lineRule="auto"/>
        <w:ind w:right="25" w:rightChars="12" w:firstLine="642" w:firstLineChars="200"/>
        <w:rPr>
          <w:rFonts w:eastAsia="仿宋_GB2312"/>
          <w:sz w:val="32"/>
          <w:szCs w:val="32"/>
        </w:rPr>
      </w:pPr>
      <w:r>
        <w:rPr>
          <w:rFonts w:eastAsia="仿宋_GB2312"/>
          <w:b/>
          <w:sz w:val="32"/>
          <w:szCs w:val="32"/>
        </w:rPr>
        <w:t>二、事业收入：</w:t>
      </w:r>
      <w:r>
        <w:rPr>
          <w:rFonts w:eastAsia="仿宋_GB2312"/>
          <w:sz w:val="32"/>
          <w:szCs w:val="32"/>
        </w:rPr>
        <w:t>指事业单位开展专业业务活动及辅助活动取得的收入。</w:t>
      </w:r>
    </w:p>
    <w:p>
      <w:pPr>
        <w:spacing w:line="360" w:lineRule="auto"/>
        <w:ind w:right="25" w:rightChars="12" w:firstLine="642" w:firstLineChars="200"/>
        <w:rPr>
          <w:rFonts w:eastAsia="仿宋_GB2312"/>
          <w:sz w:val="32"/>
          <w:szCs w:val="32"/>
        </w:rPr>
      </w:pPr>
      <w:r>
        <w:rPr>
          <w:rFonts w:eastAsia="仿宋_GB2312"/>
          <w:b/>
          <w:sz w:val="32"/>
          <w:szCs w:val="32"/>
        </w:rPr>
        <w:t>三、经营收入：</w:t>
      </w:r>
      <w:r>
        <w:rPr>
          <w:rFonts w:eastAsia="仿宋_GB2312"/>
          <w:sz w:val="32"/>
          <w:szCs w:val="32"/>
        </w:rPr>
        <w:t xml:space="preserve">指事业单位在专业业务活动及其辅助活动之外开展非独立核算经营活动取得的收入。 </w:t>
      </w:r>
    </w:p>
    <w:p>
      <w:pPr>
        <w:spacing w:line="360" w:lineRule="auto"/>
        <w:ind w:right="25" w:rightChars="12" w:firstLine="642" w:firstLineChars="200"/>
        <w:rPr>
          <w:rFonts w:eastAsia="仿宋_GB2312"/>
          <w:sz w:val="32"/>
          <w:szCs w:val="32"/>
        </w:rPr>
      </w:pPr>
      <w:r>
        <w:rPr>
          <w:rFonts w:eastAsia="仿宋_GB2312"/>
          <w:b/>
          <w:sz w:val="32"/>
          <w:szCs w:val="32"/>
        </w:rPr>
        <w:t>四、其他收入：</w:t>
      </w:r>
      <w:r>
        <w:rPr>
          <w:rFonts w:eastAsia="仿宋_GB2312"/>
          <w:sz w:val="32"/>
          <w:szCs w:val="32"/>
        </w:rPr>
        <w:t>指单位取得的除上述收入以外的各项收入。主要是按规定动用的售房收入、存款利息收入等。</w:t>
      </w:r>
    </w:p>
    <w:p>
      <w:pPr>
        <w:spacing w:line="360" w:lineRule="auto"/>
        <w:ind w:right="25" w:rightChars="12" w:firstLine="642" w:firstLineChars="200"/>
        <w:rPr>
          <w:rFonts w:eastAsia="仿宋_GB2312"/>
          <w:color w:val="000000"/>
          <w:sz w:val="32"/>
          <w:szCs w:val="32"/>
        </w:rPr>
      </w:pPr>
      <w:r>
        <w:rPr>
          <w:rFonts w:eastAsia="仿宋_GB2312"/>
          <w:b/>
          <w:sz w:val="32"/>
          <w:szCs w:val="32"/>
        </w:rPr>
        <w:t>五、</w:t>
      </w:r>
      <w:r>
        <w:rPr>
          <w:rFonts w:hint="eastAsia" w:eastAsia="仿宋_GB2312"/>
          <w:b/>
          <w:sz w:val="32"/>
          <w:szCs w:val="32"/>
        </w:rPr>
        <w:t>使用非财政拨款结余</w:t>
      </w:r>
      <w:r>
        <w:rPr>
          <w:rFonts w:eastAsia="仿宋_GB2312"/>
          <w:b/>
          <w:sz w:val="32"/>
          <w:szCs w:val="32"/>
        </w:rPr>
        <w:t>：</w:t>
      </w:r>
      <w:r>
        <w:rPr>
          <w:rFonts w:eastAsia="仿宋_GB2312"/>
          <w:sz w:val="32"/>
          <w:szCs w:val="32"/>
        </w:rPr>
        <w:t>指事业单位在当年的财政拨款收入、事业收入、其他收入不足以安排当年支出的情况下，使用以前年度积累的</w:t>
      </w:r>
      <w:r>
        <w:rPr>
          <w:rFonts w:hint="eastAsia" w:eastAsia="仿宋_GB2312"/>
          <w:sz w:val="32"/>
          <w:szCs w:val="32"/>
        </w:rPr>
        <w:t>非财政拨款</w:t>
      </w:r>
      <w:r>
        <w:rPr>
          <w:rFonts w:eastAsia="仿宋_GB2312"/>
          <w:sz w:val="32"/>
          <w:szCs w:val="32"/>
        </w:rPr>
        <w:t>结余（事业单位当年收支相抵后按国家规定提取、用于弥补以后年度收支差额的</w:t>
      </w:r>
      <w:r>
        <w:rPr>
          <w:rFonts w:hint="eastAsia" w:eastAsia="仿宋_GB2312"/>
          <w:sz w:val="32"/>
          <w:szCs w:val="32"/>
        </w:rPr>
        <w:t>结余</w:t>
      </w:r>
      <w:r>
        <w:rPr>
          <w:rFonts w:eastAsia="仿宋_GB2312"/>
          <w:sz w:val="32"/>
          <w:szCs w:val="32"/>
        </w:rPr>
        <w:t>）弥补本年度收支缺口的资金。</w:t>
      </w:r>
    </w:p>
    <w:p>
      <w:pPr>
        <w:spacing w:line="360" w:lineRule="auto"/>
        <w:rPr>
          <w:rFonts w:eastAsia="仿宋_GB2312"/>
          <w:color w:val="000000"/>
          <w:sz w:val="32"/>
          <w:szCs w:val="32"/>
        </w:rPr>
      </w:pPr>
      <w:r>
        <w:rPr>
          <w:rFonts w:eastAsia="仿宋_GB2312"/>
          <w:color w:val="000000"/>
          <w:sz w:val="32"/>
          <w:szCs w:val="32"/>
        </w:rPr>
        <w:t>　　</w:t>
      </w:r>
      <w:r>
        <w:rPr>
          <w:rFonts w:eastAsia="仿宋_GB2312"/>
          <w:b/>
          <w:color w:val="000000"/>
          <w:sz w:val="32"/>
          <w:szCs w:val="32"/>
        </w:rPr>
        <w:t>六、基本支出：</w:t>
      </w:r>
      <w:r>
        <w:rPr>
          <w:rFonts w:eastAsia="仿宋_GB2312"/>
          <w:color w:val="000000"/>
          <w:sz w:val="32"/>
          <w:szCs w:val="32"/>
        </w:rPr>
        <w:t>是指为保障机构正常运转、完成日常工作任务而发生的人员支出和公用支出。  </w:t>
      </w:r>
    </w:p>
    <w:p>
      <w:pPr>
        <w:spacing w:line="360" w:lineRule="auto"/>
        <w:rPr>
          <w:rFonts w:eastAsia="仿宋_GB2312"/>
          <w:color w:val="000000"/>
          <w:sz w:val="32"/>
          <w:szCs w:val="32"/>
        </w:rPr>
      </w:pPr>
      <w:r>
        <w:rPr>
          <w:rFonts w:eastAsia="仿宋_GB2312"/>
          <w:color w:val="000000"/>
          <w:sz w:val="32"/>
          <w:szCs w:val="32"/>
        </w:rPr>
        <w:t xml:space="preserve">    </w:t>
      </w:r>
      <w:r>
        <w:rPr>
          <w:rFonts w:eastAsia="仿宋_GB2312"/>
          <w:b/>
          <w:color w:val="000000"/>
          <w:sz w:val="32"/>
          <w:szCs w:val="32"/>
        </w:rPr>
        <w:t>七、项目支出：</w:t>
      </w:r>
      <w:r>
        <w:rPr>
          <w:rFonts w:eastAsia="仿宋_GB2312"/>
          <w:color w:val="000000"/>
          <w:sz w:val="32"/>
          <w:szCs w:val="32"/>
        </w:rPr>
        <w:t>是指在基本支出之外为完成特定的行政工作任务或事业发展目标所发生的支出。  </w:t>
      </w:r>
    </w:p>
    <w:p>
      <w:pPr>
        <w:spacing w:line="360" w:lineRule="auto"/>
        <w:rPr>
          <w:rFonts w:eastAsia="仿宋_GB2312"/>
          <w:color w:val="000000"/>
          <w:sz w:val="32"/>
          <w:szCs w:val="32"/>
        </w:rPr>
      </w:pPr>
      <w:r>
        <w:rPr>
          <w:rFonts w:eastAsia="仿宋_GB2312"/>
          <w:color w:val="000000"/>
          <w:sz w:val="32"/>
          <w:szCs w:val="32"/>
        </w:rPr>
        <w:t xml:space="preserve">  　</w:t>
      </w:r>
      <w:r>
        <w:rPr>
          <w:rFonts w:eastAsia="仿宋_GB2312"/>
          <w:b/>
          <w:color w:val="000000"/>
          <w:sz w:val="32"/>
          <w:szCs w:val="32"/>
        </w:rPr>
        <w:t>八、自然</w:t>
      </w:r>
      <w:r>
        <w:rPr>
          <w:rFonts w:hint="eastAsia" w:eastAsia="仿宋_GB2312"/>
          <w:b/>
          <w:color w:val="000000"/>
          <w:sz w:val="32"/>
          <w:szCs w:val="32"/>
        </w:rPr>
        <w:t>资源</w:t>
      </w:r>
      <w:r>
        <w:rPr>
          <w:rFonts w:eastAsia="仿宋_GB2312"/>
          <w:b/>
          <w:color w:val="000000"/>
          <w:sz w:val="32"/>
          <w:szCs w:val="32"/>
        </w:rPr>
        <w:t>海洋气象等支出：</w:t>
      </w:r>
      <w:r>
        <w:rPr>
          <w:rFonts w:eastAsia="仿宋_GB2312"/>
          <w:color w:val="000000"/>
          <w:sz w:val="32"/>
          <w:szCs w:val="32"/>
        </w:rPr>
        <w:t>指政府用于国土资源、海洋、测绘、地震、气象等公益服务事业方面的支出。  </w:t>
      </w:r>
    </w:p>
    <w:p>
      <w:pPr>
        <w:spacing w:line="360" w:lineRule="auto"/>
        <w:rPr>
          <w:rFonts w:eastAsia="仿宋_GB2312"/>
          <w:color w:val="000000"/>
          <w:sz w:val="32"/>
          <w:szCs w:val="32"/>
        </w:rPr>
      </w:pPr>
      <w:r>
        <w:rPr>
          <w:rFonts w:eastAsia="仿宋_GB2312"/>
          <w:color w:val="000000"/>
          <w:sz w:val="32"/>
          <w:szCs w:val="32"/>
        </w:rPr>
        <w:t>　　</w:t>
      </w:r>
      <w:r>
        <w:rPr>
          <w:rFonts w:eastAsia="仿宋_GB2312"/>
          <w:b/>
          <w:color w:val="000000"/>
          <w:sz w:val="32"/>
          <w:szCs w:val="32"/>
        </w:rPr>
        <w:t>九、年初结转和结余：</w:t>
      </w:r>
      <w:r>
        <w:rPr>
          <w:rFonts w:eastAsia="仿宋_GB2312"/>
          <w:color w:val="000000"/>
          <w:sz w:val="32"/>
          <w:szCs w:val="32"/>
        </w:rPr>
        <w:t>是指以前年度支出预算因客观条件变化未执行完毕、结转到本年度按规定继续使用的资金。  </w:t>
      </w:r>
    </w:p>
    <w:p>
      <w:pPr>
        <w:spacing w:line="360" w:lineRule="auto"/>
        <w:ind w:firstLine="645"/>
        <w:rPr>
          <w:rFonts w:eastAsia="仿宋_GB2312"/>
          <w:color w:val="000000"/>
          <w:sz w:val="32"/>
          <w:szCs w:val="32"/>
        </w:rPr>
      </w:pPr>
      <w:r>
        <w:rPr>
          <w:rFonts w:eastAsia="仿宋_GB2312"/>
          <w:b/>
          <w:color w:val="000000"/>
          <w:sz w:val="32"/>
          <w:szCs w:val="32"/>
        </w:rPr>
        <w:t>十、年末结转和结余：</w:t>
      </w:r>
      <w:r>
        <w:rPr>
          <w:rFonts w:eastAsia="仿宋_GB2312"/>
          <w:color w:val="000000"/>
          <w:sz w:val="32"/>
          <w:szCs w:val="32"/>
        </w:rPr>
        <w:t>是指本年度或以前年度预算安排、因客观条件发生变化无法按原计划实施，需要延迟到以后年度继续使用的资金。  </w:t>
      </w:r>
    </w:p>
    <w:p>
      <w:pPr>
        <w:autoSpaceDE w:val="0"/>
        <w:spacing w:line="360" w:lineRule="auto"/>
        <w:ind w:firstLine="642" w:firstLineChars="200"/>
        <w:rPr>
          <w:rFonts w:eastAsia="仿宋_GB2312"/>
          <w:sz w:val="32"/>
          <w:szCs w:val="32"/>
        </w:rPr>
      </w:pPr>
      <w:r>
        <w:rPr>
          <w:rFonts w:eastAsia="仿宋_GB2312"/>
          <w:b/>
          <w:sz w:val="32"/>
          <w:szCs w:val="32"/>
        </w:rPr>
        <w:t>十一、三公经费：</w:t>
      </w:r>
      <w:r>
        <w:rPr>
          <w:rFonts w:eastAsia="仿宋_GB2312"/>
          <w:sz w:val="32"/>
          <w:szCs w:val="32"/>
        </w:rPr>
        <w:t>是指部门用财政拨款安排的因公出国（境）费、公务用车购置及运行维护费和公务接待费。</w:t>
      </w:r>
    </w:p>
    <w:p>
      <w:pPr>
        <w:autoSpaceDE w:val="0"/>
        <w:spacing w:line="360" w:lineRule="auto"/>
        <w:ind w:firstLine="660"/>
        <w:rPr>
          <w:rFonts w:eastAsia="仿宋_GB2312"/>
          <w:sz w:val="32"/>
          <w:szCs w:val="32"/>
        </w:rPr>
      </w:pPr>
      <w:r>
        <w:rPr>
          <w:rFonts w:eastAsia="仿宋_GB2312"/>
          <w:b/>
          <w:sz w:val="32"/>
          <w:szCs w:val="32"/>
        </w:rPr>
        <w:t>十二、机关运行经费：</w:t>
      </w:r>
      <w:r>
        <w:rPr>
          <w:rFonts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r>
        <w:rPr>
          <w:rFonts w:hint="eastAsia"/>
          <w:sz w:val="32"/>
          <w:szCs w:val="32"/>
        </w:rPr>
        <w:t>附件</w:t>
      </w:r>
    </w:p>
    <w:p>
      <w:pPr>
        <w:jc w:val="center"/>
        <w:rPr>
          <w:rFonts w:hint="eastAsia" w:ascii="宋体" w:hAnsi="宋体" w:eastAsia="宋体" w:cs="宋体"/>
          <w:b/>
          <w:bCs/>
          <w:sz w:val="44"/>
          <w:szCs w:val="44"/>
        </w:rPr>
      </w:pPr>
    </w:p>
    <w:p>
      <w:pPr>
        <w:jc w:val="center"/>
        <w:rPr>
          <w:rFonts w:ascii="宋体" w:hAnsi="宋体" w:eastAsia="宋体" w:cs="宋体"/>
          <w:b/>
          <w:bCs/>
          <w:sz w:val="44"/>
          <w:szCs w:val="44"/>
        </w:rPr>
      </w:pPr>
      <w:r>
        <w:rPr>
          <w:rFonts w:hint="eastAsia" w:ascii="宋体" w:hAnsi="宋体" w:eastAsia="宋体" w:cs="宋体"/>
          <w:b/>
          <w:bCs/>
          <w:sz w:val="44"/>
          <w:szCs w:val="44"/>
        </w:rPr>
        <w:t>2020年度湖南省野生动物救护繁殖中心</w:t>
      </w:r>
    </w:p>
    <w:p>
      <w:pPr>
        <w:jc w:val="center"/>
        <w:rPr>
          <w:rFonts w:ascii="宋体" w:hAnsi="宋体" w:eastAsia="宋体" w:cs="宋体"/>
          <w:b/>
          <w:bCs/>
          <w:sz w:val="44"/>
          <w:szCs w:val="44"/>
        </w:rPr>
      </w:pPr>
      <w:r>
        <w:rPr>
          <w:rFonts w:hint="eastAsia" w:ascii="宋体" w:hAnsi="宋体" w:eastAsia="宋体" w:cs="宋体"/>
          <w:b/>
          <w:bCs/>
          <w:sz w:val="44"/>
          <w:szCs w:val="44"/>
        </w:rPr>
        <w:t>整体支出绩效自评报告</w:t>
      </w:r>
    </w:p>
    <w:p>
      <w:pPr>
        <w:jc w:val="both"/>
        <w:rPr>
          <w:rFonts w:ascii="宋体" w:hAnsi="宋体" w:eastAsia="宋体" w:cs="宋体"/>
          <w:b/>
          <w:sz w:val="36"/>
          <w:szCs w:val="36"/>
        </w:rPr>
      </w:pPr>
    </w:p>
    <w:p>
      <w:pPr>
        <w:pStyle w:val="5"/>
        <w:keepNext w:val="0"/>
        <w:keepLines w:val="0"/>
        <w:pageBreakBefore w:val="0"/>
        <w:kinsoku/>
        <w:wordWrap/>
        <w:overflowPunct/>
        <w:topLinePunct w:val="0"/>
        <w:autoSpaceDN/>
        <w:bidi w:val="0"/>
        <w:snapToGrid w:val="0"/>
        <w:spacing w:beforeAutospacing="0" w:afterAutospacing="0" w:line="600" w:lineRule="exact"/>
        <w:ind w:firstLine="720"/>
        <w:textAlignment w:val="auto"/>
        <w:rPr>
          <w:rFonts w:hint="eastAsia"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kinsoku/>
        <w:wordWrap/>
        <w:overflowPunct/>
        <w:topLinePunct w:val="0"/>
        <w:autoSpaceDN/>
        <w:bidi w:val="0"/>
        <w:snapToGrid w:val="0"/>
        <w:spacing w:beforeAutospacing="0" w:afterAutospacing="0" w:line="60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（一）湖南省野生动物救护繁殖中心基本情况</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湖南省野生动物救护繁殖中心是财政补助的公益一类事业单位，主要从事野生动物的救护、驯养繁殖和疫源疫病监测、科普宣传等工作。“中心”年末有职工17人（其中:在职11人，退休6人）。劳务派遣9人。</w:t>
      </w:r>
    </w:p>
    <w:p>
      <w:pPr>
        <w:keepNext w:val="0"/>
        <w:keepLines w:val="0"/>
        <w:pageBreakBefore w:val="0"/>
        <w:numPr>
          <w:ilvl w:val="0"/>
          <w:numId w:val="1"/>
        </w:numPr>
        <w:kinsoku/>
        <w:wordWrap/>
        <w:overflowPunct/>
        <w:topLinePunct w:val="0"/>
        <w:autoSpaceDN/>
        <w:bidi w:val="0"/>
        <w:snapToGrid w:val="0"/>
        <w:spacing w:beforeAutospacing="0" w:afterAutospacing="0" w:line="600" w:lineRule="exact"/>
        <w:ind w:firstLine="642"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2020年度整体支出绩效目标</w:t>
      </w:r>
    </w:p>
    <w:p>
      <w:pPr>
        <w:keepNext w:val="0"/>
        <w:keepLines w:val="0"/>
        <w:pageBreakBefore w:val="0"/>
        <w:tabs>
          <w:tab w:val="left" w:pos="540"/>
        </w:tabs>
        <w:kinsoku/>
        <w:wordWrap/>
        <w:overflowPunct/>
        <w:topLinePunct w:val="0"/>
        <w:autoSpaceDN/>
        <w:bidi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完成了</w:t>
      </w:r>
      <w:r>
        <w:rPr>
          <w:rFonts w:hint="eastAsia" w:ascii="仿宋_GB2312" w:hAnsi="仿宋_GB2312" w:eastAsia="仿宋_GB2312" w:cs="仿宋_GB2312"/>
          <w:sz w:val="32"/>
          <w:szCs w:val="32"/>
        </w:rPr>
        <w:t>野生动物收容、救护工作，收救率达到100%，救护工作做到了零投诉，放生比例有显著提高。完成了疫源疫病监测工作，全省监测信息全年上报率98.39%，居全国首位。</w:t>
      </w:r>
    </w:p>
    <w:p>
      <w:pPr>
        <w:keepNext w:val="0"/>
        <w:keepLines w:val="0"/>
        <w:pageBreakBefore w:val="0"/>
        <w:tabs>
          <w:tab w:val="left" w:pos="540"/>
        </w:tabs>
        <w:kinsoku/>
        <w:wordWrap/>
        <w:overflowPunct/>
        <w:topLinePunct w:val="0"/>
        <w:autoSpaceDN/>
        <w:bidi w:val="0"/>
        <w:spacing w:beforeAutospacing="0" w:afterAutospacing="0" w:line="60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完成了雉类繁育工作以及科研、科普宣传以及新冠肺炎疫情防控工作。</w:t>
      </w:r>
    </w:p>
    <w:p>
      <w:pPr>
        <w:pStyle w:val="5"/>
        <w:keepNext w:val="0"/>
        <w:keepLines w:val="0"/>
        <w:pageBreakBefore w:val="0"/>
        <w:kinsoku/>
        <w:wordWrap/>
        <w:overflowPunct/>
        <w:topLinePunct w:val="0"/>
        <w:autoSpaceDN/>
        <w:bidi w:val="0"/>
        <w:snapToGrid w:val="0"/>
        <w:spacing w:beforeAutospacing="0" w:afterAutospacing="0" w:line="600" w:lineRule="exact"/>
        <w:ind w:firstLine="72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一般公共预算支出情况</w:t>
      </w:r>
    </w:p>
    <w:p>
      <w:pPr>
        <w:pStyle w:val="6"/>
        <w:keepNext w:val="0"/>
        <w:keepLines w:val="0"/>
        <w:pageBreakBefore w:val="0"/>
        <w:kinsoku/>
        <w:wordWrap/>
        <w:overflowPunct/>
        <w:topLinePunct w:val="0"/>
        <w:autoSpaceDN/>
        <w:bidi w:val="0"/>
        <w:spacing w:beforeAutospacing="0" w:afterAutospacing="0" w:line="600" w:lineRule="exact"/>
        <w:ind w:firstLineChars="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我“中心”2020年全年财政资金收入为 398.68万元，上年结余：30万，财政资金支出为394.57万元。2020年结余：34.11万元。</w:t>
      </w:r>
    </w:p>
    <w:p>
      <w:pPr>
        <w:pStyle w:val="5"/>
        <w:keepNext w:val="0"/>
        <w:keepLines w:val="0"/>
        <w:pageBreakBefore w:val="0"/>
        <w:numPr>
          <w:ilvl w:val="0"/>
          <w:numId w:val="2"/>
        </w:numPr>
        <w:kinsoku/>
        <w:wordWrap/>
        <w:overflowPunct/>
        <w:topLinePunct w:val="0"/>
        <w:autoSpaceDN/>
        <w:bidi w:val="0"/>
        <w:snapToGrid w:val="0"/>
        <w:spacing w:beforeAutospacing="0" w:afterAutospacing="0" w:line="600" w:lineRule="exact"/>
        <w:ind w:firstLine="723"/>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基本支出情况</w:t>
      </w:r>
    </w:p>
    <w:p>
      <w:pPr>
        <w:pStyle w:val="5"/>
        <w:keepNext w:val="0"/>
        <w:keepLines w:val="0"/>
        <w:pageBreakBefore w:val="0"/>
        <w:kinsoku/>
        <w:wordWrap/>
        <w:overflowPunct/>
        <w:topLinePunct w:val="0"/>
        <w:autoSpaceDN/>
        <w:bidi w:val="0"/>
        <w:snapToGrid w:val="0"/>
        <w:spacing w:beforeAutospacing="0" w:afterAutospacing="0" w:line="60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我“中心”2020年度基本支出241.21万元。其中:工资福利支出207.17万元，日常公用经费19.82万元，对个人和家庭的补助  14.21万元。2020年部门预算安排“三公”经费</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万元，实际支出 3.78万元，其中公务接待费0.28</w:t>
      </w:r>
      <w:r>
        <w:rPr>
          <w:rFonts w:hint="eastAsia" w:ascii="仿宋_GB2312" w:hAnsi="仿宋_GB2312" w:eastAsia="仿宋_GB2312" w:cs="仿宋_GB2312"/>
          <w:bCs/>
          <w:sz w:val="32"/>
          <w:szCs w:val="32"/>
          <w:lang w:eastAsia="zh-CN"/>
        </w:rPr>
        <w:t>万</w:t>
      </w:r>
      <w:r>
        <w:rPr>
          <w:rFonts w:hint="eastAsia" w:ascii="仿宋_GB2312" w:hAnsi="仿宋_GB2312" w:eastAsia="仿宋_GB2312" w:cs="仿宋_GB2312"/>
          <w:bCs/>
          <w:sz w:val="32"/>
          <w:szCs w:val="32"/>
        </w:rPr>
        <w:t>元，公务车运行维护费3.5万元，无因公出国（境）费用。</w:t>
      </w:r>
    </w:p>
    <w:p>
      <w:pPr>
        <w:pStyle w:val="5"/>
        <w:keepNext w:val="0"/>
        <w:keepLines w:val="0"/>
        <w:pageBreakBefore w:val="0"/>
        <w:numPr>
          <w:ilvl w:val="0"/>
          <w:numId w:val="2"/>
        </w:numPr>
        <w:kinsoku/>
        <w:wordWrap/>
        <w:overflowPunct/>
        <w:topLinePunct w:val="0"/>
        <w:autoSpaceDN/>
        <w:bidi w:val="0"/>
        <w:snapToGrid w:val="0"/>
        <w:spacing w:beforeAutospacing="0" w:afterAutospacing="0" w:line="600" w:lineRule="exact"/>
        <w:ind w:firstLine="723"/>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项目支出情况</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Cs/>
          <w:sz w:val="32"/>
          <w:szCs w:val="32"/>
        </w:rPr>
        <w:t>1、业</w:t>
      </w:r>
      <w:r>
        <w:rPr>
          <w:rFonts w:hint="eastAsia" w:ascii="仿宋_GB2312" w:hAnsi="仿宋_GB2312" w:eastAsia="仿宋_GB2312" w:cs="仿宋_GB2312"/>
          <w:bCs/>
          <w:color w:val="auto"/>
          <w:sz w:val="32"/>
          <w:szCs w:val="32"/>
        </w:rPr>
        <w:t>务工作经费绩效目标1个，动物救护与繁殖30万元，已支出29.9万元，结余：0.1万元。主要是完成全省野生动物救护及珍稀野生动物的繁育。</w:t>
      </w:r>
    </w:p>
    <w:p>
      <w:pPr>
        <w:keepNext w:val="0"/>
        <w:keepLines w:val="0"/>
        <w:pageBreakBefore w:val="0"/>
        <w:kinsoku/>
        <w:wordWrap/>
        <w:overflowPunct/>
        <w:topLinePunct w:val="0"/>
        <w:autoSpaceDN/>
        <w:bidi w:val="0"/>
        <w:spacing w:beforeAutospacing="0" w:afterAutospacing="0" w:line="600" w:lineRule="exact"/>
        <w:ind w:firstLine="552"/>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省级专项资金绩效目标有三个，分别是：1）珍稀濒危野生动植物保护30万元，已支出：8.9万元，结余：21.1万元。项目实施期是三年，项目期是2019年至2021年，由于2021年的项目经费提前到2020年下达，但项目还是需要按项目合同进度实施，故主要结余2021年的项目经费；2）“十四五”规划项目：15万元，支出：14.6万元，结余：0.4万元，按计划完成了《</w:t>
      </w:r>
      <w:r>
        <w:rPr>
          <w:rFonts w:hint="eastAsia" w:ascii="仿宋_GB2312" w:hAnsi="仿宋_GB2312" w:eastAsia="仿宋_GB2312" w:cs="仿宋_GB2312"/>
          <w:color w:val="auto"/>
          <w:sz w:val="32"/>
          <w:szCs w:val="32"/>
          <w:highlight w:val="none"/>
        </w:rPr>
        <w:t>湖南省陆生野生动物疫源疫病监测防控体系建设十四五规划</w:t>
      </w:r>
      <w:r>
        <w:rPr>
          <w:rFonts w:hint="eastAsia" w:ascii="仿宋_GB2312" w:hAnsi="仿宋_GB2312" w:eastAsia="仿宋_GB2312" w:cs="仿宋_GB2312"/>
          <w:bCs/>
          <w:color w:val="auto"/>
          <w:sz w:val="32"/>
          <w:szCs w:val="32"/>
          <w:highlight w:val="none"/>
        </w:rPr>
        <w:t>》的编制工作</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bCs/>
          <w:color w:val="auto"/>
          <w:sz w:val="32"/>
          <w:szCs w:val="32"/>
          <w:highlight w:val="none"/>
        </w:rPr>
        <w:t>野生动物行政审批现场查验：20万元，已支出：20万元，结余：0元，完成了全省野生动物行政审批现场查验相关工作。</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color w:val="auto"/>
          <w:sz w:val="32"/>
          <w:szCs w:val="32"/>
          <w:highlight w:val="none"/>
        </w:rPr>
        <w:t>3、其他项目资金绩效目标：1）陆生野生动物疫源疫病和预警：30万元，已支出：29.1万元，结余：0.9万元，完成了全省野生动物疫源疫病监测和信息上报及开展监测人员预警演练，全年对国家级和省级监测站进行检查督导；2）穿山甲繁殖技术研究：28万，已支出：27.7万元，结余：0.3万元。主要是对开展穿山甲繁殖技术的研究。</w:t>
      </w:r>
    </w:p>
    <w:p>
      <w:pPr>
        <w:pStyle w:val="5"/>
        <w:keepNext w:val="0"/>
        <w:keepLines w:val="0"/>
        <w:pageBreakBefore w:val="0"/>
        <w:kinsoku/>
        <w:wordWrap/>
        <w:overflowPunct/>
        <w:topLinePunct w:val="0"/>
        <w:autoSpaceDN/>
        <w:bidi w:val="0"/>
        <w:snapToGrid w:val="0"/>
        <w:spacing w:beforeAutospacing="0" w:afterAutospacing="0" w:line="600" w:lineRule="exact"/>
        <w:ind w:firstLine="72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三、部门整体支出绩效情况</w:t>
      </w:r>
    </w:p>
    <w:p>
      <w:pPr>
        <w:keepNext w:val="0"/>
        <w:keepLines w:val="0"/>
        <w:pageBreakBefore w:val="0"/>
        <w:kinsoku/>
        <w:wordWrap/>
        <w:overflowPunct/>
        <w:topLinePunct w:val="0"/>
        <w:autoSpaceDE w:val="0"/>
        <w:autoSpaceDN/>
        <w:bidi w:val="0"/>
        <w:spacing w:beforeAutospacing="0" w:afterAutospacing="0" w:line="600" w:lineRule="exact"/>
        <w:ind w:firstLine="800" w:firstLineChars="25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highlight w:val="none"/>
          <w:shd w:val="clear" w:color="auto" w:fill="FFFFFF"/>
        </w:rPr>
        <w:t>我“中心”2020年部门整体支出取得</w:t>
      </w:r>
      <w:r>
        <w:rPr>
          <w:rFonts w:hint="eastAsia" w:ascii="仿宋_GB2312" w:hAnsi="仿宋_GB2312" w:eastAsia="仿宋_GB2312" w:cs="仿宋_GB2312"/>
          <w:color w:val="000000"/>
          <w:kern w:val="0"/>
          <w:sz w:val="32"/>
          <w:szCs w:val="32"/>
          <w:shd w:val="clear" w:color="auto" w:fill="FFFFFF"/>
        </w:rPr>
        <w:t>了较好的成绩。部门整体支出绩效自我评价得到95</w:t>
      </w:r>
      <w:r>
        <w:rPr>
          <w:rFonts w:hint="eastAsia" w:ascii="仿宋_GB2312" w:hAnsi="仿宋_GB2312" w:eastAsia="仿宋_GB2312" w:cs="仿宋_GB2312"/>
          <w:color w:val="000000"/>
          <w:kern w:val="0"/>
          <w:sz w:val="32"/>
          <w:szCs w:val="32"/>
          <w:shd w:val="clear" w:color="auto" w:fill="FFFFFF"/>
          <w:lang w:val="en-US" w:eastAsia="zh-CN"/>
        </w:rPr>
        <w:t>.9</w:t>
      </w:r>
      <w:r>
        <w:rPr>
          <w:rFonts w:hint="eastAsia" w:ascii="仿宋_GB2312" w:hAnsi="仿宋_GB2312" w:eastAsia="仿宋_GB2312" w:cs="仿宋_GB2312"/>
          <w:color w:val="000000"/>
          <w:kern w:val="0"/>
          <w:sz w:val="32"/>
          <w:szCs w:val="32"/>
          <w:shd w:val="clear" w:color="auto" w:fill="FFFFFF"/>
        </w:rPr>
        <w:t>分，自评结果：优。我单位将在以后的工作中</w:t>
      </w:r>
      <w:r>
        <w:rPr>
          <w:rFonts w:hint="eastAsia" w:ascii="仿宋_GB2312" w:hAnsi="仿宋_GB2312" w:eastAsia="仿宋_GB2312" w:cs="仿宋_GB2312"/>
          <w:color w:val="000000"/>
          <w:kern w:val="0"/>
          <w:sz w:val="32"/>
          <w:szCs w:val="32"/>
          <w:highlight w:val="none"/>
          <w:shd w:val="clear" w:color="auto" w:fill="FFFFFF"/>
        </w:rPr>
        <w:t>进一步做到预</w:t>
      </w:r>
      <w:r>
        <w:rPr>
          <w:rFonts w:hint="eastAsia" w:ascii="仿宋_GB2312" w:hAnsi="仿宋_GB2312" w:eastAsia="仿宋_GB2312" w:cs="仿宋_GB2312"/>
          <w:color w:val="000000"/>
          <w:kern w:val="0"/>
          <w:sz w:val="32"/>
          <w:szCs w:val="32"/>
          <w:shd w:val="clear" w:color="auto" w:fill="FFFFFF"/>
        </w:rPr>
        <w:t>算、决算管理制度化，严格控制各项经费的开支，提高经费的使用效率。</w:t>
      </w:r>
    </w:p>
    <w:p>
      <w:pPr>
        <w:keepNext w:val="0"/>
        <w:keepLines w:val="0"/>
        <w:pageBreakBefore w:val="0"/>
        <w:kinsoku/>
        <w:wordWrap/>
        <w:overflowPunct/>
        <w:topLinePunct w:val="0"/>
        <w:autoSpaceDN/>
        <w:bidi w:val="0"/>
        <w:snapToGrid w:val="0"/>
        <w:spacing w:beforeAutospacing="0" w:afterAutospacing="0" w:line="600" w:lineRule="exact"/>
        <w:ind w:left="420" w:left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（一）预算资金编制情况</w:t>
      </w:r>
    </w:p>
    <w:p>
      <w:pPr>
        <w:pStyle w:val="2"/>
        <w:keepNext w:val="0"/>
        <w:keepLines w:val="0"/>
        <w:pageBreakBefore w:val="0"/>
        <w:kinsoku/>
        <w:wordWrap/>
        <w:overflowPunct/>
        <w:topLinePunct w:val="0"/>
        <w:autoSpaceDN/>
        <w:bidi w:val="0"/>
        <w:spacing w:before="0" w:beforeAutospacing="0" w:after="0" w:afterAutospacing="0" w:line="600" w:lineRule="exact"/>
        <w:ind w:firstLine="64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预算编制严格按照湖南省财政厅预算编制方案，科学合理编制本部门预算，提前做好情况摸底、数据收集、填报绩效目标、细化专项预算，根据定员和人员经费标准、日常公用经费定额计算确定经费预算，从严控制事业经费，按照“零增长”的原则编制“三公经费”预算。按时完成了2020年预算编制工作。</w:t>
      </w:r>
    </w:p>
    <w:p>
      <w:pPr>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ind w:firstLine="72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（二）预算资金执行情况</w:t>
      </w:r>
    </w:p>
    <w:p>
      <w:pPr>
        <w:pStyle w:val="2"/>
        <w:keepNext w:val="0"/>
        <w:keepLines w:val="0"/>
        <w:pageBreakBefore w:val="0"/>
        <w:kinsoku/>
        <w:wordWrap/>
        <w:overflowPunct/>
        <w:topLinePunct w:val="0"/>
        <w:autoSpaceDN/>
        <w:bidi w:val="0"/>
        <w:spacing w:before="0" w:beforeAutospacing="0" w:after="0" w:afterAutospacing="0" w:line="600" w:lineRule="exact"/>
        <w:ind w:firstLine="64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我“中心”严格按照年初预算安排,严格执行中央八项规定,厉行节约规范使用预算资金。合理、科学的对资金进行有序安排。在支出管理中, 认真执行国库集中支付、政府采购、公务卡报销、重点工作和大额支付上会集体决策等相关财务管理制度。认真做好与银行、财政国库的对账工作，加强动态监控，保障各项工作顺利开展。</w:t>
      </w:r>
    </w:p>
    <w:p>
      <w:pPr>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ind w:firstLine="642"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（三）预算资金管理情况</w:t>
      </w:r>
    </w:p>
    <w:p>
      <w:pPr>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严格按照“八项规定”和《党风廉政建设责任制》要求，严格按照局规财处下发的内部控制管理制度、财务管理制度、公务接待制度进行财务管理，严格财务监督。</w:t>
      </w:r>
    </w:p>
    <w:p>
      <w:pPr>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color w:val="000000"/>
          <w:kern w:val="0"/>
          <w:sz w:val="32"/>
          <w:szCs w:val="32"/>
          <w:shd w:val="clear" w:color="auto" w:fill="FFFFFF"/>
        </w:rPr>
        <w:t>财务管理。严格按照财务管理制度和财经纪律，严格执行中央和上级有关部门出台的财经纪律相关规定，严控"三公经费"、会议费、培训费、差旅费等支出。认真做好会计核算，做到账账相符、账实相符。</w:t>
      </w:r>
    </w:p>
    <w:p>
      <w:pPr>
        <w:pStyle w:val="2"/>
        <w:keepNext w:val="0"/>
        <w:keepLines w:val="0"/>
        <w:pageBreakBefore w:val="0"/>
        <w:kinsoku/>
        <w:wordWrap/>
        <w:overflowPunct/>
        <w:topLinePunct w:val="0"/>
        <w:autoSpaceDN/>
        <w:bidi w:val="0"/>
        <w:spacing w:before="0" w:beforeAutospacing="0" w:after="0" w:afterAutospacing="0" w:line="600" w:lineRule="exact"/>
        <w:ind w:firstLine="64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政府采购管理。严格按照《政府采购法》和《政府采购法实施条例》等相关管理规定，根据省采购目录和财政部门预算管理要求，编制政府采购计划，将采购项目纳入部门预算管理。采购前,与财政部门做好等相关单位事前沟通,做好采购政策咨询，了解相关业务规范；采购中,合理选择采购方式，确保采购流程合理合规，做好采购项目信息的公开公示工作；采购后,抓好采购项目的监管工作，严把质量关力求实效。</w:t>
      </w:r>
    </w:p>
    <w:p>
      <w:pPr>
        <w:pStyle w:val="2"/>
        <w:keepNext w:val="0"/>
        <w:keepLines w:val="0"/>
        <w:pageBreakBefore w:val="0"/>
        <w:kinsoku/>
        <w:wordWrap/>
        <w:overflowPunct/>
        <w:topLinePunct w:val="0"/>
        <w:autoSpaceDN/>
        <w:bidi w:val="0"/>
        <w:spacing w:before="0" w:beforeAutospacing="0" w:after="0" w:afterAutospacing="0" w:line="600" w:lineRule="exact"/>
        <w:ind w:firstLine="64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固定资产管理。资产管理采取统一建账，统一录入资产管理系统，严格按照资产管理配置标准、新增资产配置流程、处置审批制度等相关文件要求，做好固定资产采买、报废、调整等相关管理工作。对每件固定资产使用明确保管职责，闲置的资产，由资产管理员统一调整，合理流动，发挥其效益，落实专人负责资产报表，部门资产录入固定资产管理系统,建资产管理卡片, 及时更新资产管理信息系统数据，做到账实相符、账卡相符，报表数据真实、准确、完整。</w:t>
      </w:r>
    </w:p>
    <w:p>
      <w:pPr>
        <w:pStyle w:val="5"/>
        <w:keepNext w:val="0"/>
        <w:keepLines w:val="0"/>
        <w:pageBreakBefore w:val="0"/>
        <w:kinsoku/>
        <w:wordWrap/>
        <w:overflowPunct/>
        <w:topLinePunct w:val="0"/>
        <w:autoSpaceDN/>
        <w:bidi w:val="0"/>
        <w:snapToGrid w:val="0"/>
        <w:spacing w:beforeAutospacing="0" w:afterAutospacing="0" w:line="600" w:lineRule="exact"/>
        <w:ind w:firstLine="72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四、存在的问题及原因分析</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珍稀濒危野生动植物保护（穿山甲）项目，项目实施期2019年至2021年，“中心”按项目任务书实施项目，但2021年的项目资金在2020年提前下达，项目结余：21.1万，结余资金大部分是2021年应实施的项目资金。</w:t>
      </w:r>
    </w:p>
    <w:p>
      <w:pPr>
        <w:keepNext w:val="0"/>
        <w:keepLines w:val="0"/>
        <w:pageBreakBefore w:val="0"/>
        <w:kinsoku/>
        <w:wordWrap/>
        <w:overflowPunct/>
        <w:topLinePunct w:val="0"/>
        <w:autoSpaceDN/>
        <w:bidi w:val="0"/>
        <w:spacing w:beforeAutospacing="0" w:afterAutospacing="0" w:line="60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黑体" w:hAnsi="黑体" w:eastAsia="黑体" w:cs="黑体"/>
          <w:kern w:val="2"/>
          <w:sz w:val="32"/>
          <w:szCs w:val="32"/>
          <w:lang w:val="en-US" w:eastAsia="zh-CN" w:bidi="ar-SA"/>
        </w:rPr>
        <w:t>五、下一步改进措施</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1、认真做好预算的编制，提高资金使用效率。进一步加强单位内部机构的预算管理意识，细化预算编制工作，严格按照预算编制的相关制度和要求进行预算编制，加强预算执行，提高预算资金的使用效率。</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3、完善资产管理。规范各类资产的购置审批制度、资产处置和报废审批制度、资产管理岗位职责制度等，加强单位内部的资产管理工作。</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widowControl/>
        <w:jc w:val="both"/>
        <w:rPr>
          <w:rFonts w:hint="eastAsia" w:eastAsia="黑体"/>
          <w:szCs w:val="32"/>
          <w:lang w:val="en-US" w:eastAsia="zh-CN"/>
        </w:rPr>
      </w:pPr>
      <w:r>
        <w:rPr>
          <w:rFonts w:eastAsia="黑体"/>
          <w:szCs w:val="32"/>
        </w:rPr>
        <w:t>附件</w:t>
      </w:r>
      <w:r>
        <w:rPr>
          <w:rFonts w:hint="eastAsia" w:eastAsia="黑体"/>
          <w:szCs w:val="32"/>
        </w:rPr>
        <w:t>1</w:t>
      </w:r>
      <w:r>
        <w:rPr>
          <w:rFonts w:hint="eastAsia" w:eastAsia="黑体"/>
          <w:szCs w:val="32"/>
          <w:lang w:val="en-US" w:eastAsia="zh-CN"/>
        </w:rPr>
        <w:t xml:space="preserve">    </w:t>
      </w:r>
    </w:p>
    <w:p>
      <w:pPr>
        <w:widowControl/>
        <w:jc w:val="center"/>
        <w:rPr>
          <w:rFonts w:hint="eastAsia" w:ascii="宋体" w:hAnsi="宋体" w:eastAsia="宋体" w:cs="宋体"/>
          <w:kern w:val="0"/>
          <w:szCs w:val="32"/>
        </w:rPr>
      </w:pPr>
      <w:r>
        <w:rPr>
          <w:rFonts w:hint="eastAsia" w:ascii="宋体" w:hAnsi="宋体" w:eastAsia="宋体" w:cs="宋体"/>
          <w:kern w:val="0"/>
          <w:szCs w:val="32"/>
        </w:rPr>
        <w:t>2020年度</w:t>
      </w:r>
      <w:r>
        <w:rPr>
          <w:rFonts w:hint="eastAsia" w:ascii="宋体" w:hAnsi="宋体" w:eastAsia="宋体" w:cs="宋体"/>
          <w:kern w:val="0"/>
          <w:szCs w:val="32"/>
          <w:lang w:eastAsia="zh-CN"/>
        </w:rPr>
        <w:t>湖南省野生动物救护繁殖中心</w:t>
      </w:r>
      <w:r>
        <w:rPr>
          <w:rFonts w:hint="eastAsia" w:ascii="宋体" w:hAnsi="宋体" w:eastAsia="宋体" w:cs="宋体"/>
          <w:kern w:val="0"/>
          <w:szCs w:val="32"/>
        </w:rPr>
        <w:t>整体支出绩效评价基础数据表</w:t>
      </w:r>
    </w:p>
    <w:tbl>
      <w:tblPr>
        <w:tblStyle w:val="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tcBorders>
              <w:top w:val="single" w:color="auto" w:sz="12" w:space="0"/>
              <w:left w:val="single" w:color="auto" w:sz="12" w:space="0"/>
            </w:tcBorders>
            <w:noWrap w:val="0"/>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财政供养人员情况</w:t>
            </w:r>
          </w:p>
        </w:tc>
        <w:tc>
          <w:tcPr>
            <w:tcW w:w="2038" w:type="dxa"/>
            <w:gridSpan w:val="2"/>
            <w:tcBorders>
              <w:top w:val="single" w:color="auto" w:sz="12" w:space="0"/>
            </w:tcBorders>
            <w:noWrap w:val="0"/>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编制数</w:t>
            </w:r>
          </w:p>
        </w:tc>
        <w:tc>
          <w:tcPr>
            <w:tcW w:w="2240" w:type="dxa"/>
            <w:gridSpan w:val="2"/>
            <w:tcBorders>
              <w:top w:val="single" w:color="auto" w:sz="12" w:space="0"/>
            </w:tcBorders>
            <w:noWrap w:val="0"/>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2020年实际在职人数</w:t>
            </w:r>
          </w:p>
        </w:tc>
        <w:tc>
          <w:tcPr>
            <w:tcW w:w="1832" w:type="dxa"/>
            <w:gridSpan w:val="2"/>
            <w:tcBorders>
              <w:top w:val="single" w:color="auto" w:sz="12" w:space="0"/>
              <w:right w:val="single" w:color="auto" w:sz="12" w:space="0"/>
            </w:tcBorders>
            <w:noWrap w:val="0"/>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tcBorders>
              <w:left w:val="single" w:color="auto" w:sz="12" w:space="0"/>
            </w:tcBorders>
            <w:noWrap w:val="0"/>
            <w:vAlign w:val="center"/>
          </w:tcPr>
          <w:p>
            <w:pPr>
              <w:widowControl/>
              <w:jc w:val="left"/>
              <w:rPr>
                <w:rFonts w:hint="eastAsia" w:ascii="仿宋" w:hAnsi="仿宋" w:eastAsia="仿宋" w:cs="仿宋"/>
                <w:b/>
                <w:bCs/>
                <w:kern w:val="0"/>
                <w:sz w:val="24"/>
                <w:szCs w:val="24"/>
              </w:rPr>
            </w:pPr>
          </w:p>
        </w:tc>
        <w:tc>
          <w:tcPr>
            <w:tcW w:w="2038" w:type="dxa"/>
            <w:gridSpan w:val="2"/>
            <w:noWrap w:val="0"/>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12</w:t>
            </w:r>
          </w:p>
        </w:tc>
        <w:tc>
          <w:tcPr>
            <w:tcW w:w="2240" w:type="dxa"/>
            <w:gridSpan w:val="2"/>
            <w:noWrap w:val="0"/>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11</w:t>
            </w:r>
          </w:p>
        </w:tc>
        <w:tc>
          <w:tcPr>
            <w:tcW w:w="1832" w:type="dxa"/>
            <w:gridSpan w:val="2"/>
            <w:tcBorders>
              <w:right w:val="single" w:color="auto" w:sz="12"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91.6%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noWrap w:val="0"/>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经费控制情况</w:t>
            </w:r>
          </w:p>
        </w:tc>
        <w:tc>
          <w:tcPr>
            <w:tcW w:w="2038" w:type="dxa"/>
            <w:gridSpan w:val="2"/>
            <w:noWrap w:val="0"/>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2019年决算数</w:t>
            </w:r>
          </w:p>
        </w:tc>
        <w:tc>
          <w:tcPr>
            <w:tcW w:w="2240" w:type="dxa"/>
            <w:gridSpan w:val="2"/>
            <w:noWrap w:val="0"/>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2020年预算数</w:t>
            </w:r>
          </w:p>
        </w:tc>
        <w:tc>
          <w:tcPr>
            <w:tcW w:w="1832" w:type="dxa"/>
            <w:gridSpan w:val="2"/>
            <w:tcBorders>
              <w:right w:val="single" w:color="auto" w:sz="12" w:space="0"/>
            </w:tcBorders>
            <w:noWrap w:val="0"/>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2020年决算数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b/>
                <w:bCs/>
                <w:kern w:val="0"/>
                <w:sz w:val="24"/>
                <w:szCs w:val="24"/>
              </w:rPr>
              <w:t>三公经费</w:t>
            </w:r>
          </w:p>
        </w:tc>
        <w:tc>
          <w:tcPr>
            <w:tcW w:w="2038" w:type="dxa"/>
            <w:gridSpan w:val="2"/>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240" w:type="dxa"/>
            <w:gridSpan w:val="2"/>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832" w:type="dxa"/>
            <w:gridSpan w:val="2"/>
            <w:tcBorders>
              <w:right w:val="single" w:color="auto" w:sz="12" w:space="0"/>
            </w:tcBorders>
            <w:noWrap w:val="0"/>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1、公务用车购置和维护经费</w:t>
            </w:r>
          </w:p>
        </w:tc>
        <w:tc>
          <w:tcPr>
            <w:tcW w:w="2038" w:type="dxa"/>
            <w:gridSpan w:val="2"/>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42814.38　</w:t>
            </w:r>
          </w:p>
        </w:tc>
        <w:tc>
          <w:tcPr>
            <w:tcW w:w="2240" w:type="dxa"/>
            <w:gridSpan w:val="2"/>
            <w:noWrap w:val="0"/>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35000</w:t>
            </w:r>
          </w:p>
        </w:tc>
        <w:tc>
          <w:tcPr>
            <w:tcW w:w="1832" w:type="dxa"/>
            <w:gridSpan w:val="2"/>
            <w:tcBorders>
              <w:right w:val="single" w:color="auto" w:sz="12" w:space="0"/>
            </w:tcBorders>
            <w:noWrap w:val="0"/>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其中：公车购置</w:t>
            </w:r>
          </w:p>
        </w:tc>
        <w:tc>
          <w:tcPr>
            <w:tcW w:w="2038" w:type="dxa"/>
            <w:gridSpan w:val="2"/>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240" w:type="dxa"/>
            <w:gridSpan w:val="2"/>
            <w:noWrap w:val="0"/>
            <w:vAlign w:val="center"/>
          </w:tcPr>
          <w:p>
            <w:pPr>
              <w:widowControl/>
              <w:jc w:val="center"/>
              <w:rPr>
                <w:rFonts w:hint="eastAsia" w:ascii="仿宋" w:hAnsi="仿宋" w:eastAsia="仿宋" w:cs="仿宋"/>
                <w:kern w:val="0"/>
                <w:sz w:val="24"/>
                <w:szCs w:val="24"/>
              </w:rPr>
            </w:pPr>
          </w:p>
        </w:tc>
        <w:tc>
          <w:tcPr>
            <w:tcW w:w="1832" w:type="dxa"/>
            <w:gridSpan w:val="2"/>
            <w:tcBorders>
              <w:right w:val="single" w:color="auto" w:sz="12"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公车运行维护</w:t>
            </w:r>
          </w:p>
        </w:tc>
        <w:tc>
          <w:tcPr>
            <w:tcW w:w="2038" w:type="dxa"/>
            <w:gridSpan w:val="2"/>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42814.38　</w:t>
            </w:r>
          </w:p>
        </w:tc>
        <w:tc>
          <w:tcPr>
            <w:tcW w:w="2240" w:type="dxa"/>
            <w:gridSpan w:val="2"/>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35000　</w:t>
            </w:r>
          </w:p>
        </w:tc>
        <w:tc>
          <w:tcPr>
            <w:tcW w:w="1832" w:type="dxa"/>
            <w:gridSpan w:val="2"/>
            <w:tcBorders>
              <w:right w:val="single" w:color="auto" w:sz="12"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35000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2、出国经费</w:t>
            </w:r>
          </w:p>
        </w:tc>
        <w:tc>
          <w:tcPr>
            <w:tcW w:w="2038" w:type="dxa"/>
            <w:gridSpan w:val="2"/>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240" w:type="dxa"/>
            <w:gridSpan w:val="2"/>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832" w:type="dxa"/>
            <w:gridSpan w:val="2"/>
            <w:tcBorders>
              <w:right w:val="single" w:color="auto" w:sz="12"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3、公务接待</w:t>
            </w:r>
          </w:p>
        </w:tc>
        <w:tc>
          <w:tcPr>
            <w:tcW w:w="2038" w:type="dxa"/>
            <w:gridSpan w:val="2"/>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3427</w:t>
            </w:r>
          </w:p>
        </w:tc>
        <w:tc>
          <w:tcPr>
            <w:tcW w:w="2240" w:type="dxa"/>
            <w:gridSpan w:val="2"/>
            <w:noWrap w:val="0"/>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15000</w:t>
            </w:r>
          </w:p>
        </w:tc>
        <w:tc>
          <w:tcPr>
            <w:tcW w:w="1832" w:type="dxa"/>
            <w:gridSpan w:val="2"/>
            <w:tcBorders>
              <w:right w:val="single" w:color="auto" w:sz="12"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2806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b/>
                <w:bCs/>
                <w:kern w:val="0"/>
                <w:sz w:val="24"/>
                <w:szCs w:val="24"/>
              </w:rPr>
              <w:t>项目支出</w:t>
            </w:r>
          </w:p>
        </w:tc>
        <w:tc>
          <w:tcPr>
            <w:tcW w:w="2038" w:type="dxa"/>
            <w:gridSpan w:val="2"/>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240" w:type="dxa"/>
            <w:gridSpan w:val="2"/>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832" w:type="dxa"/>
            <w:gridSpan w:val="2"/>
            <w:tcBorders>
              <w:right w:val="single" w:color="auto" w:sz="12"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1、业务工作经费</w:t>
            </w:r>
          </w:p>
        </w:tc>
        <w:tc>
          <w:tcPr>
            <w:tcW w:w="2038" w:type="dxa"/>
            <w:gridSpan w:val="2"/>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400000</w:t>
            </w:r>
            <w:r>
              <w:rPr>
                <w:rFonts w:hint="eastAsia" w:ascii="仿宋" w:hAnsi="仿宋" w:eastAsia="仿宋" w:cs="仿宋"/>
                <w:kern w:val="0"/>
                <w:sz w:val="24"/>
                <w:szCs w:val="24"/>
              </w:rPr>
              <w:t>　</w:t>
            </w:r>
          </w:p>
        </w:tc>
        <w:tc>
          <w:tcPr>
            <w:tcW w:w="2240" w:type="dxa"/>
            <w:gridSpan w:val="2"/>
            <w:noWrap w:val="0"/>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300000</w:t>
            </w:r>
          </w:p>
        </w:tc>
        <w:tc>
          <w:tcPr>
            <w:tcW w:w="1832" w:type="dxa"/>
            <w:gridSpan w:val="2"/>
            <w:tcBorders>
              <w:right w:val="single" w:color="auto" w:sz="12"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299818.33</w:t>
            </w: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2、运行维护经费</w:t>
            </w:r>
          </w:p>
        </w:tc>
        <w:tc>
          <w:tcPr>
            <w:tcW w:w="2038" w:type="dxa"/>
            <w:gridSpan w:val="2"/>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240" w:type="dxa"/>
            <w:gridSpan w:val="2"/>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832" w:type="dxa"/>
            <w:gridSpan w:val="2"/>
            <w:tcBorders>
              <w:right w:val="single" w:color="auto" w:sz="12"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tcBorders>
              <w:left w:val="single" w:color="auto" w:sz="12" w:space="0"/>
            </w:tcBorders>
            <w:noWrap w:val="0"/>
            <w:vAlign w:val="center"/>
          </w:tcPr>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3、省级专项资金</w:t>
            </w:r>
          </w:p>
          <w:p>
            <w:pPr>
              <w:widowControl/>
              <w:ind w:firstLine="720" w:firstLineChars="300"/>
              <w:jc w:val="left"/>
              <w:rPr>
                <w:rFonts w:hint="eastAsia" w:ascii="仿宋" w:hAnsi="仿宋" w:eastAsia="仿宋" w:cs="仿宋"/>
                <w:kern w:val="0"/>
                <w:sz w:val="24"/>
                <w:szCs w:val="24"/>
              </w:rPr>
            </w:pPr>
            <w:r>
              <w:rPr>
                <w:rFonts w:hint="eastAsia" w:ascii="仿宋" w:hAnsi="仿宋" w:eastAsia="仿宋" w:cs="仿宋"/>
                <w:kern w:val="0"/>
                <w:sz w:val="24"/>
                <w:szCs w:val="24"/>
              </w:rPr>
              <w:t>（一个专项一行）</w:t>
            </w:r>
          </w:p>
        </w:tc>
        <w:tc>
          <w:tcPr>
            <w:tcW w:w="2038" w:type="dxa"/>
            <w:gridSpan w:val="2"/>
            <w:noWrap w:val="0"/>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260000</w:t>
            </w:r>
          </w:p>
        </w:tc>
        <w:tc>
          <w:tcPr>
            <w:tcW w:w="2240" w:type="dxa"/>
            <w:gridSpan w:val="2"/>
            <w:noWrap w:val="0"/>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650000</w:t>
            </w:r>
          </w:p>
        </w:tc>
        <w:tc>
          <w:tcPr>
            <w:tcW w:w="1832" w:type="dxa"/>
            <w:gridSpan w:val="2"/>
            <w:tcBorders>
              <w:right w:val="single" w:color="auto" w:sz="12" w:space="0"/>
            </w:tcBorders>
            <w:noWrap w:val="0"/>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434522.01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noWrap w:val="0"/>
            <w:vAlign w:val="center"/>
          </w:tcPr>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4、其他事业类发展资金</w:t>
            </w:r>
          </w:p>
        </w:tc>
        <w:tc>
          <w:tcPr>
            <w:tcW w:w="2038" w:type="dxa"/>
            <w:gridSpan w:val="2"/>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600000</w:t>
            </w:r>
            <w:r>
              <w:rPr>
                <w:rFonts w:hint="eastAsia" w:ascii="仿宋" w:hAnsi="仿宋" w:eastAsia="仿宋" w:cs="仿宋"/>
                <w:kern w:val="0"/>
                <w:sz w:val="24"/>
                <w:szCs w:val="24"/>
              </w:rPr>
              <w:t>　</w:t>
            </w:r>
          </w:p>
        </w:tc>
        <w:tc>
          <w:tcPr>
            <w:tcW w:w="2240" w:type="dxa"/>
            <w:gridSpan w:val="2"/>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580000</w:t>
            </w:r>
            <w:r>
              <w:rPr>
                <w:rFonts w:hint="eastAsia" w:ascii="仿宋" w:hAnsi="仿宋" w:eastAsia="仿宋" w:cs="仿宋"/>
                <w:kern w:val="0"/>
                <w:sz w:val="24"/>
                <w:szCs w:val="24"/>
              </w:rPr>
              <w:t>　</w:t>
            </w:r>
          </w:p>
        </w:tc>
        <w:tc>
          <w:tcPr>
            <w:tcW w:w="1832" w:type="dxa"/>
            <w:gridSpan w:val="2"/>
            <w:tcBorders>
              <w:right w:val="single" w:color="auto" w:sz="12"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567774.24</w:t>
            </w: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2038" w:type="dxa"/>
            <w:gridSpan w:val="2"/>
            <w:noWrap w:val="0"/>
            <w:vAlign w:val="center"/>
          </w:tcPr>
          <w:p>
            <w:pPr>
              <w:widowControl/>
              <w:jc w:val="both"/>
              <w:rPr>
                <w:rFonts w:hint="default" w:ascii="仿宋" w:hAnsi="仿宋" w:eastAsia="仿宋" w:cs="仿宋"/>
                <w:kern w:val="0"/>
                <w:sz w:val="24"/>
                <w:szCs w:val="24"/>
                <w:lang w:val="en-US" w:eastAsia="zh-CN"/>
              </w:rPr>
            </w:pPr>
          </w:p>
        </w:tc>
        <w:tc>
          <w:tcPr>
            <w:tcW w:w="2240" w:type="dxa"/>
            <w:gridSpan w:val="2"/>
            <w:noWrap w:val="0"/>
            <w:vAlign w:val="center"/>
          </w:tcPr>
          <w:p>
            <w:pPr>
              <w:widowControl/>
              <w:jc w:val="center"/>
              <w:rPr>
                <w:rFonts w:hint="eastAsia" w:ascii="仿宋" w:hAnsi="仿宋" w:eastAsia="仿宋" w:cs="仿宋"/>
                <w:kern w:val="0"/>
                <w:sz w:val="24"/>
                <w:szCs w:val="24"/>
              </w:rPr>
            </w:pPr>
          </w:p>
        </w:tc>
        <w:tc>
          <w:tcPr>
            <w:tcW w:w="1832" w:type="dxa"/>
            <w:gridSpan w:val="2"/>
            <w:tcBorders>
              <w:right w:val="single" w:color="auto" w:sz="12" w:space="0"/>
            </w:tcBorders>
            <w:noWrap w:val="0"/>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b/>
                <w:bCs/>
                <w:kern w:val="0"/>
                <w:sz w:val="24"/>
                <w:szCs w:val="24"/>
              </w:rPr>
              <w:t>公用经费</w:t>
            </w:r>
          </w:p>
        </w:tc>
        <w:tc>
          <w:tcPr>
            <w:tcW w:w="2038" w:type="dxa"/>
            <w:gridSpan w:val="2"/>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240" w:type="dxa"/>
            <w:gridSpan w:val="2"/>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832" w:type="dxa"/>
            <w:gridSpan w:val="2"/>
            <w:tcBorders>
              <w:right w:val="single" w:color="auto" w:sz="12"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其中：办公费</w:t>
            </w:r>
          </w:p>
        </w:tc>
        <w:tc>
          <w:tcPr>
            <w:tcW w:w="2038" w:type="dxa"/>
            <w:gridSpan w:val="2"/>
            <w:noWrap w:val="0"/>
            <w:vAlign w:val="center"/>
          </w:tcPr>
          <w:p>
            <w:pPr>
              <w:widowControl/>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10433</w:t>
            </w:r>
          </w:p>
        </w:tc>
        <w:tc>
          <w:tcPr>
            <w:tcW w:w="2240" w:type="dxa"/>
            <w:gridSpan w:val="2"/>
            <w:noWrap w:val="0"/>
            <w:vAlign w:val="center"/>
          </w:tcPr>
          <w:p>
            <w:pPr>
              <w:widowControl/>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32000.5</w:t>
            </w:r>
            <w:r>
              <w:rPr>
                <w:rFonts w:hint="eastAsia" w:ascii="仿宋" w:hAnsi="仿宋" w:eastAsia="仿宋" w:cs="仿宋"/>
                <w:color w:val="auto"/>
                <w:kern w:val="0"/>
                <w:sz w:val="24"/>
                <w:szCs w:val="24"/>
              </w:rPr>
              <w:t>　</w:t>
            </w:r>
          </w:p>
        </w:tc>
        <w:tc>
          <w:tcPr>
            <w:tcW w:w="1832" w:type="dxa"/>
            <w:gridSpan w:val="2"/>
            <w:tcBorders>
              <w:right w:val="single" w:color="auto" w:sz="12" w:space="0"/>
            </w:tcBorders>
            <w:noWrap w:val="0"/>
            <w:vAlign w:val="center"/>
          </w:tcPr>
          <w:p>
            <w:pPr>
              <w:widowControl/>
              <w:jc w:val="center"/>
              <w:rPr>
                <w:rFonts w:hint="eastAsia" w:ascii="仿宋" w:hAnsi="仿宋" w:eastAsia="仿宋" w:cs="仿宋"/>
                <w:color w:val="FF0000"/>
                <w:kern w:val="0"/>
                <w:sz w:val="24"/>
                <w:szCs w:val="24"/>
              </w:rPr>
            </w:pPr>
            <w:r>
              <w:rPr>
                <w:rFonts w:hint="eastAsia" w:ascii="仿宋" w:hAnsi="仿宋" w:eastAsia="仿宋" w:cs="仿宋"/>
                <w:color w:val="FF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水费、电费、差旅费</w:t>
            </w:r>
          </w:p>
        </w:tc>
        <w:tc>
          <w:tcPr>
            <w:tcW w:w="2038" w:type="dxa"/>
            <w:gridSpan w:val="2"/>
            <w:noWrap w:val="0"/>
            <w:vAlign w:val="center"/>
          </w:tcPr>
          <w:p>
            <w:pPr>
              <w:widowControl/>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　</w:t>
            </w:r>
            <w:r>
              <w:rPr>
                <w:rFonts w:hint="eastAsia" w:ascii="仿宋" w:hAnsi="仿宋" w:eastAsia="仿宋" w:cs="仿宋"/>
                <w:color w:val="auto"/>
                <w:kern w:val="0"/>
                <w:sz w:val="24"/>
                <w:szCs w:val="24"/>
                <w:lang w:val="en-US" w:eastAsia="zh-CN"/>
              </w:rPr>
              <w:t>26661</w:t>
            </w:r>
          </w:p>
        </w:tc>
        <w:tc>
          <w:tcPr>
            <w:tcW w:w="2240" w:type="dxa"/>
            <w:gridSpan w:val="2"/>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13690.2</w:t>
            </w:r>
            <w:r>
              <w:rPr>
                <w:rFonts w:hint="eastAsia" w:ascii="仿宋" w:hAnsi="仿宋" w:eastAsia="仿宋" w:cs="仿宋"/>
                <w:color w:val="auto"/>
                <w:kern w:val="0"/>
                <w:sz w:val="24"/>
                <w:szCs w:val="24"/>
              </w:rPr>
              <w:t>　</w:t>
            </w:r>
          </w:p>
        </w:tc>
        <w:tc>
          <w:tcPr>
            <w:tcW w:w="1832" w:type="dxa"/>
            <w:gridSpan w:val="2"/>
            <w:tcBorders>
              <w:right w:val="single" w:color="auto" w:sz="12" w:space="0"/>
            </w:tcBorders>
            <w:noWrap w:val="0"/>
            <w:vAlign w:val="center"/>
          </w:tcPr>
          <w:p>
            <w:pPr>
              <w:widowControl/>
              <w:jc w:val="center"/>
              <w:rPr>
                <w:rFonts w:hint="eastAsia" w:ascii="仿宋" w:hAnsi="仿宋" w:eastAsia="仿宋" w:cs="仿宋"/>
                <w:color w:val="FF0000"/>
                <w:kern w:val="0"/>
                <w:sz w:val="24"/>
                <w:szCs w:val="24"/>
              </w:rPr>
            </w:pPr>
            <w:r>
              <w:rPr>
                <w:rFonts w:hint="eastAsia" w:ascii="仿宋" w:hAnsi="仿宋" w:eastAsia="仿宋" w:cs="仿宋"/>
                <w:color w:val="FF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会议费、培训费</w:t>
            </w:r>
          </w:p>
        </w:tc>
        <w:tc>
          <w:tcPr>
            <w:tcW w:w="2038" w:type="dxa"/>
            <w:gridSpan w:val="2"/>
            <w:noWrap w:val="0"/>
            <w:vAlign w:val="center"/>
          </w:tcPr>
          <w:p>
            <w:pPr>
              <w:widowControl/>
              <w:jc w:val="center"/>
              <w:rPr>
                <w:rFonts w:hint="default" w:ascii="仿宋" w:hAnsi="仿宋" w:eastAsia="仿宋" w:cs="仿宋"/>
                <w:color w:val="FF0000"/>
                <w:kern w:val="0"/>
                <w:sz w:val="24"/>
                <w:szCs w:val="24"/>
                <w:lang w:val="en-US" w:eastAsia="zh-CN"/>
              </w:rPr>
            </w:pPr>
            <w:r>
              <w:rPr>
                <w:rFonts w:hint="eastAsia" w:ascii="仿宋" w:hAnsi="仿宋" w:eastAsia="仿宋" w:cs="仿宋"/>
                <w:color w:val="FF0000"/>
                <w:kern w:val="0"/>
                <w:sz w:val="24"/>
                <w:szCs w:val="24"/>
              </w:rPr>
              <w:t>　</w:t>
            </w:r>
            <w:r>
              <w:rPr>
                <w:rFonts w:hint="eastAsia" w:ascii="仿宋" w:hAnsi="仿宋" w:eastAsia="仿宋" w:cs="仿宋"/>
                <w:color w:val="FF0000"/>
                <w:kern w:val="0"/>
                <w:sz w:val="24"/>
                <w:szCs w:val="24"/>
                <w:lang w:val="en-US" w:eastAsia="zh-CN"/>
              </w:rPr>
              <w:t>1072</w:t>
            </w:r>
          </w:p>
        </w:tc>
        <w:tc>
          <w:tcPr>
            <w:tcW w:w="2240" w:type="dxa"/>
            <w:gridSpan w:val="2"/>
            <w:noWrap w:val="0"/>
            <w:vAlign w:val="center"/>
          </w:tcPr>
          <w:p>
            <w:pPr>
              <w:widowControl/>
              <w:jc w:val="center"/>
              <w:rPr>
                <w:rFonts w:hint="eastAsia" w:ascii="仿宋" w:hAnsi="仿宋" w:eastAsia="仿宋" w:cs="仿宋"/>
                <w:color w:val="FF0000"/>
                <w:kern w:val="0"/>
                <w:sz w:val="24"/>
                <w:szCs w:val="24"/>
              </w:rPr>
            </w:pPr>
            <w:r>
              <w:rPr>
                <w:rFonts w:hint="eastAsia" w:ascii="仿宋" w:hAnsi="仿宋" w:eastAsia="仿宋" w:cs="仿宋"/>
                <w:color w:val="FF0000"/>
                <w:kern w:val="0"/>
                <w:sz w:val="24"/>
                <w:szCs w:val="24"/>
              </w:rPr>
              <w:t>　</w:t>
            </w:r>
          </w:p>
        </w:tc>
        <w:tc>
          <w:tcPr>
            <w:tcW w:w="1832" w:type="dxa"/>
            <w:gridSpan w:val="2"/>
            <w:tcBorders>
              <w:right w:val="single" w:color="auto" w:sz="12" w:space="0"/>
            </w:tcBorders>
            <w:noWrap w:val="0"/>
            <w:vAlign w:val="center"/>
          </w:tcPr>
          <w:p>
            <w:pPr>
              <w:widowControl/>
              <w:jc w:val="center"/>
              <w:rPr>
                <w:rFonts w:hint="eastAsia" w:ascii="仿宋" w:hAnsi="仿宋" w:eastAsia="仿宋" w:cs="仿宋"/>
                <w:color w:val="FF0000"/>
                <w:kern w:val="0"/>
                <w:sz w:val="24"/>
                <w:szCs w:val="24"/>
              </w:rPr>
            </w:pPr>
            <w:r>
              <w:rPr>
                <w:rFonts w:hint="eastAsia" w:ascii="仿宋" w:hAnsi="仿宋" w:eastAsia="仿宋" w:cs="仿宋"/>
                <w:color w:val="FF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政府采购金额</w:t>
            </w:r>
          </w:p>
        </w:tc>
        <w:tc>
          <w:tcPr>
            <w:tcW w:w="2038" w:type="dxa"/>
            <w:gridSpan w:val="2"/>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2240" w:type="dxa"/>
            <w:gridSpan w:val="2"/>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832" w:type="dxa"/>
            <w:gridSpan w:val="2"/>
            <w:tcBorders>
              <w:right w:val="single" w:color="auto" w:sz="12"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部门基本支出预算调整 </w:t>
            </w:r>
          </w:p>
        </w:tc>
        <w:tc>
          <w:tcPr>
            <w:tcW w:w="2038" w:type="dxa"/>
            <w:gridSpan w:val="2"/>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2240" w:type="dxa"/>
            <w:gridSpan w:val="2"/>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832" w:type="dxa"/>
            <w:gridSpan w:val="2"/>
            <w:tcBorders>
              <w:right w:val="single" w:color="auto" w:sz="12"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tcBorders>
              <w:left w:val="single" w:color="auto" w:sz="12" w:space="0"/>
            </w:tcBorders>
            <w:noWrap w:val="0"/>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楼堂馆所控制情况</w:t>
            </w:r>
          </w:p>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（2019年完工项目）</w:t>
            </w:r>
          </w:p>
        </w:tc>
        <w:tc>
          <w:tcPr>
            <w:tcW w:w="1189" w:type="dxa"/>
            <w:noWrap w:val="0"/>
            <w:vAlign w:val="center"/>
          </w:tcPr>
          <w:p>
            <w:pPr>
              <w:widowControl/>
              <w:spacing w:line="240" w:lineRule="exact"/>
              <w:jc w:val="center"/>
              <w:rPr>
                <w:rFonts w:hint="eastAsia" w:ascii="仿宋" w:hAnsi="仿宋" w:eastAsia="仿宋" w:cs="仿宋"/>
                <w:bCs/>
                <w:kern w:val="0"/>
                <w:sz w:val="24"/>
                <w:szCs w:val="24"/>
                <w:lang w:eastAsia="zh-CN"/>
              </w:rPr>
            </w:pPr>
            <w:r>
              <w:rPr>
                <w:rFonts w:hint="eastAsia" w:ascii="仿宋" w:hAnsi="仿宋" w:eastAsia="仿宋" w:cs="仿宋"/>
                <w:bCs/>
                <w:kern w:val="0"/>
                <w:sz w:val="24"/>
                <w:szCs w:val="24"/>
              </w:rPr>
              <w:t>批复规模</w:t>
            </w:r>
          </w:p>
          <w:p>
            <w:pPr>
              <w:widowControl/>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w:t>
            </w:r>
          </w:p>
        </w:tc>
        <w:tc>
          <w:tcPr>
            <w:tcW w:w="849" w:type="dxa"/>
            <w:noWrap w:val="0"/>
            <w:vAlign w:val="center"/>
          </w:tcPr>
          <w:p>
            <w:pPr>
              <w:widowControl/>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实际规模（㎡）</w:t>
            </w:r>
          </w:p>
        </w:tc>
        <w:tc>
          <w:tcPr>
            <w:tcW w:w="1129" w:type="dxa"/>
            <w:noWrap w:val="0"/>
            <w:vAlign w:val="center"/>
          </w:tcPr>
          <w:p>
            <w:pPr>
              <w:widowControl/>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规模控制率</w:t>
            </w:r>
          </w:p>
        </w:tc>
        <w:tc>
          <w:tcPr>
            <w:tcW w:w="1111" w:type="dxa"/>
            <w:noWrap w:val="0"/>
            <w:vAlign w:val="center"/>
          </w:tcPr>
          <w:p>
            <w:pPr>
              <w:widowControl/>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预算投资（万元）</w:t>
            </w:r>
          </w:p>
        </w:tc>
        <w:tc>
          <w:tcPr>
            <w:tcW w:w="969" w:type="dxa"/>
            <w:noWrap w:val="0"/>
            <w:vAlign w:val="center"/>
          </w:tcPr>
          <w:p>
            <w:pPr>
              <w:widowControl/>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实际投资（万元）</w:t>
            </w:r>
          </w:p>
        </w:tc>
        <w:tc>
          <w:tcPr>
            <w:tcW w:w="863" w:type="dxa"/>
            <w:tcBorders>
              <w:right w:val="single" w:color="auto" w:sz="12" w:space="0"/>
            </w:tcBorders>
            <w:noWrap w:val="0"/>
            <w:vAlign w:val="center"/>
          </w:tcPr>
          <w:p>
            <w:pPr>
              <w:widowControl/>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tcBorders>
              <w:left w:val="single" w:color="auto" w:sz="12" w:space="0"/>
            </w:tcBorders>
            <w:noWrap w:val="0"/>
            <w:vAlign w:val="center"/>
          </w:tcPr>
          <w:p>
            <w:pPr>
              <w:widowControl/>
              <w:jc w:val="left"/>
              <w:rPr>
                <w:rFonts w:hint="eastAsia" w:ascii="仿宋" w:hAnsi="仿宋" w:eastAsia="仿宋" w:cs="仿宋"/>
                <w:kern w:val="0"/>
                <w:sz w:val="24"/>
                <w:szCs w:val="24"/>
              </w:rPr>
            </w:pPr>
          </w:p>
        </w:tc>
        <w:tc>
          <w:tcPr>
            <w:tcW w:w="1189"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　</w:t>
            </w:r>
          </w:p>
        </w:tc>
        <w:tc>
          <w:tcPr>
            <w:tcW w:w="849" w:type="dxa"/>
            <w:noWrap w:val="0"/>
            <w:vAlign w:val="center"/>
          </w:tcPr>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0</w:t>
            </w:r>
          </w:p>
        </w:tc>
        <w:tc>
          <w:tcPr>
            <w:tcW w:w="1129" w:type="dxa"/>
            <w:noWrap w:val="0"/>
            <w:vAlign w:val="center"/>
          </w:tcPr>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0</w:t>
            </w:r>
          </w:p>
        </w:tc>
        <w:tc>
          <w:tcPr>
            <w:tcW w:w="1111" w:type="dxa"/>
            <w:noWrap w:val="0"/>
            <w:vAlign w:val="center"/>
          </w:tcPr>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0</w:t>
            </w:r>
          </w:p>
        </w:tc>
        <w:tc>
          <w:tcPr>
            <w:tcW w:w="969" w:type="dxa"/>
            <w:noWrap w:val="0"/>
            <w:vAlign w:val="center"/>
          </w:tcPr>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0</w:t>
            </w:r>
          </w:p>
        </w:tc>
        <w:tc>
          <w:tcPr>
            <w:tcW w:w="863" w:type="dxa"/>
            <w:tcBorders>
              <w:right w:val="single" w:color="auto" w:sz="12" w:space="0"/>
            </w:tcBorders>
            <w:noWrap w:val="0"/>
            <w:vAlign w:val="center"/>
          </w:tcPr>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354" w:type="dxa"/>
            <w:tcBorders>
              <w:left w:val="single" w:color="auto" w:sz="12" w:space="0"/>
              <w:bottom w:val="single" w:color="auto" w:sz="12"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厉行节约保障措施</w:t>
            </w:r>
          </w:p>
        </w:tc>
        <w:tc>
          <w:tcPr>
            <w:tcW w:w="6110" w:type="dxa"/>
            <w:gridSpan w:val="6"/>
            <w:tcBorders>
              <w:bottom w:val="single" w:color="auto" w:sz="12" w:space="0"/>
              <w:right w:val="single" w:color="auto" w:sz="12"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bl>
    <w:p>
      <w:pPr>
        <w:spacing w:line="360" w:lineRule="exact"/>
        <w:rPr>
          <w:rFonts w:hint="eastAsia" w:ascii="仿宋" w:hAnsi="仿宋" w:eastAsia="仿宋" w:cs="仿宋"/>
          <w:kern w:val="0"/>
          <w:sz w:val="24"/>
          <w:szCs w:val="24"/>
        </w:rPr>
      </w:pPr>
      <w:r>
        <w:rPr>
          <w:rFonts w:hint="eastAsia" w:ascii="仿宋" w:hAnsi="仿宋" w:eastAsia="仿宋" w:cs="仿宋"/>
          <w:kern w:val="0"/>
          <w:sz w:val="21"/>
          <w:szCs w:val="21"/>
        </w:rPr>
        <w:t>说明：“项目支出”需要填报基本支出以外的所有项目支出情况，“公用经费”填报基本支出中的一般商品和服务支出。</w:t>
      </w:r>
    </w:p>
    <w:p>
      <w:pPr>
        <w:spacing w:line="360" w:lineRule="exact"/>
        <w:rPr>
          <w:rFonts w:hint="eastAsia" w:ascii="Times New Roman" w:hAnsi="Times New Roman"/>
          <w:kern w:val="0"/>
          <w:sz w:val="24"/>
          <w:szCs w:val="24"/>
        </w:rPr>
        <w:sectPr>
          <w:pgSz w:w="11906" w:h="16838"/>
          <w:pgMar w:top="1134" w:right="1701" w:bottom="1134" w:left="1701" w:header="851" w:footer="992" w:gutter="0"/>
          <w:pgBorders>
            <w:top w:val="none" w:sz="0" w:space="0"/>
            <w:left w:val="none" w:sz="0" w:space="0"/>
            <w:bottom w:val="none" w:sz="0" w:space="0"/>
            <w:right w:val="none" w:sz="0" w:space="0"/>
          </w:pgBorders>
          <w:cols w:space="720" w:num="1"/>
          <w:docGrid w:type="lines" w:linePitch="312" w:charSpace="0"/>
        </w:sectPr>
      </w:pPr>
      <w:r>
        <w:rPr>
          <w:rFonts w:ascii="Times New Roman" w:hAnsi="Times New Roman"/>
          <w:kern w:val="0"/>
          <w:sz w:val="24"/>
          <w:szCs w:val="24"/>
        </w:rPr>
        <w:t>填表人：</w:t>
      </w:r>
      <w:r>
        <w:rPr>
          <w:rFonts w:hint="eastAsia" w:ascii="Times New Roman" w:hAnsi="Times New Roman"/>
          <w:kern w:val="0"/>
          <w:sz w:val="24"/>
          <w:szCs w:val="24"/>
        </w:rPr>
        <w:t>李娟</w:t>
      </w:r>
      <w:r>
        <w:rPr>
          <w:rFonts w:ascii="Times New Roman" w:hAnsi="Times New Roman"/>
          <w:kern w:val="0"/>
          <w:sz w:val="24"/>
          <w:szCs w:val="24"/>
        </w:rPr>
        <w:t xml:space="preserve">  填报日期</w:t>
      </w:r>
      <w:r>
        <w:rPr>
          <w:rFonts w:hint="eastAsia" w:ascii="Times New Roman" w:hAnsi="Times New Roman"/>
          <w:kern w:val="0"/>
          <w:sz w:val="24"/>
          <w:szCs w:val="24"/>
        </w:rPr>
        <w:t>：4月22号</w:t>
      </w:r>
      <w:r>
        <w:rPr>
          <w:rFonts w:ascii="Times New Roman" w:hAnsi="Times New Roman"/>
          <w:kern w:val="0"/>
          <w:sz w:val="24"/>
          <w:szCs w:val="24"/>
        </w:rPr>
        <w:t xml:space="preserve"> 联系电话： </w:t>
      </w:r>
      <w:r>
        <w:rPr>
          <w:rFonts w:hint="eastAsia" w:ascii="Times New Roman" w:hAnsi="Times New Roman"/>
          <w:kern w:val="0"/>
          <w:sz w:val="24"/>
          <w:szCs w:val="24"/>
        </w:rPr>
        <w:t>15974198275</w:t>
      </w:r>
      <w:r>
        <w:rPr>
          <w:rFonts w:ascii="Times New Roman" w:hAnsi="Times New Roman"/>
          <w:kern w:val="0"/>
          <w:sz w:val="24"/>
          <w:szCs w:val="24"/>
        </w:rPr>
        <w:t xml:space="preserve">  单位负责人签字</w:t>
      </w:r>
      <w:r>
        <w:rPr>
          <w:rFonts w:hint="eastAsia" w:ascii="Times New Roman" w:hAnsi="Times New Roman"/>
          <w:kern w:val="0"/>
          <w:sz w:val="24"/>
          <w:szCs w:val="24"/>
        </w:rPr>
        <w:t>：</w:t>
      </w:r>
    </w:p>
    <w:p>
      <w:pPr>
        <w:spacing w:line="360" w:lineRule="exact"/>
        <w:rPr>
          <w:rFonts w:hint="eastAsia" w:eastAsia="黑体"/>
          <w:szCs w:val="32"/>
        </w:rPr>
      </w:pPr>
      <w:r>
        <w:rPr>
          <w:rFonts w:eastAsia="黑体"/>
          <w:szCs w:val="32"/>
        </w:rPr>
        <w:t>附件</w:t>
      </w:r>
      <w:r>
        <w:rPr>
          <w:rFonts w:hint="eastAsia" w:eastAsia="黑体"/>
          <w:szCs w:val="32"/>
        </w:rPr>
        <w:t>2</w:t>
      </w:r>
    </w:p>
    <w:p>
      <w:pPr>
        <w:widowControl/>
        <w:jc w:val="center"/>
        <w:rPr>
          <w:rFonts w:hint="eastAsia" w:ascii="宋体" w:hAnsi="宋体" w:eastAsia="宋体" w:cs="宋体"/>
          <w:kern w:val="0"/>
          <w:sz w:val="32"/>
          <w:szCs w:val="32"/>
          <w:lang w:eastAsia="zh-CN"/>
        </w:rPr>
      </w:pPr>
      <w:r>
        <w:rPr>
          <w:rFonts w:hint="eastAsia" w:ascii="宋体" w:hAnsi="宋体" w:eastAsia="宋体" w:cs="宋体"/>
          <w:color w:val="000000"/>
          <w:kern w:val="0"/>
          <w:sz w:val="32"/>
          <w:szCs w:val="32"/>
        </w:rPr>
        <w:t>2020年度</w:t>
      </w:r>
      <w:r>
        <w:rPr>
          <w:rFonts w:hint="eastAsia" w:ascii="宋体" w:hAnsi="宋体" w:eastAsia="宋体" w:cs="宋体"/>
          <w:kern w:val="0"/>
          <w:sz w:val="32"/>
          <w:szCs w:val="32"/>
          <w:lang w:eastAsia="zh-CN"/>
        </w:rPr>
        <w:t>湖南省野生动物救护繁殖</w:t>
      </w:r>
    </w:p>
    <w:p>
      <w:pPr>
        <w:widowControl/>
        <w:jc w:val="center"/>
        <w:rPr>
          <w:rFonts w:hint="eastAsia" w:ascii="宋体" w:hAnsi="宋体" w:eastAsia="宋体" w:cs="宋体"/>
          <w:color w:val="000000"/>
          <w:kern w:val="0"/>
          <w:sz w:val="32"/>
          <w:szCs w:val="32"/>
        </w:rPr>
      </w:pPr>
      <w:r>
        <w:rPr>
          <w:rFonts w:hint="eastAsia" w:ascii="宋体" w:hAnsi="宋体" w:eastAsia="宋体" w:cs="宋体"/>
          <w:kern w:val="0"/>
          <w:sz w:val="32"/>
          <w:szCs w:val="32"/>
          <w:lang w:eastAsia="zh-CN"/>
        </w:rPr>
        <w:t>中心</w:t>
      </w:r>
      <w:r>
        <w:rPr>
          <w:rFonts w:hint="eastAsia" w:ascii="宋体" w:hAnsi="宋体" w:eastAsia="宋体" w:cs="宋体"/>
          <w:color w:val="000000"/>
          <w:kern w:val="0"/>
          <w:sz w:val="32"/>
          <w:szCs w:val="32"/>
        </w:rPr>
        <w:t>整体支出绩效自评表</w:t>
      </w:r>
    </w:p>
    <w:tbl>
      <w:tblPr>
        <w:tblStyle w:val="3"/>
        <w:tblW w:w="10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010"/>
        <w:gridCol w:w="372"/>
        <w:gridCol w:w="888"/>
        <w:gridCol w:w="1442"/>
        <w:gridCol w:w="95"/>
        <w:gridCol w:w="1200"/>
        <w:gridCol w:w="1134"/>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213" w:type="dxa"/>
            <w:gridSpan w:val="3"/>
            <w:tcBorders>
              <w:top w:val="single" w:color="auto" w:sz="12" w:space="0"/>
              <w:left w:val="single" w:color="auto" w:sz="12" w:space="0"/>
              <w:right w:val="single" w:color="auto" w:sz="4" w:space="0"/>
            </w:tcBorders>
            <w:noWrap w:val="0"/>
            <w:vAlign w:val="center"/>
          </w:tcPr>
          <w:p>
            <w:pPr>
              <w:widowControl/>
              <w:jc w:val="left"/>
              <w:rPr>
                <w:color w:val="000000"/>
                <w:kern w:val="0"/>
                <w:sz w:val="18"/>
                <w:szCs w:val="18"/>
              </w:rPr>
            </w:pPr>
            <w:r>
              <w:rPr>
                <w:b/>
                <w:bCs/>
                <w:color w:val="000000"/>
                <w:kern w:val="0"/>
                <w:sz w:val="18"/>
                <w:szCs w:val="18"/>
              </w:rPr>
              <w:t>省级预算部门名称</w:t>
            </w:r>
            <w:r>
              <w:rPr>
                <w:color w:val="000000"/>
                <w:kern w:val="0"/>
                <w:sz w:val="18"/>
                <w:szCs w:val="18"/>
              </w:rPr>
              <w:t>　</w:t>
            </w:r>
          </w:p>
        </w:tc>
        <w:tc>
          <w:tcPr>
            <w:tcW w:w="7812" w:type="dxa"/>
            <w:gridSpan w:val="8"/>
            <w:tcBorders>
              <w:top w:val="single" w:color="auto" w:sz="12" w:space="0"/>
              <w:left w:val="single" w:color="auto" w:sz="4" w:space="0"/>
              <w:right w:val="single" w:color="auto" w:sz="12" w:space="0"/>
            </w:tcBorders>
            <w:noWrap w:val="0"/>
            <w:vAlign w:val="center"/>
          </w:tcPr>
          <w:p>
            <w:pPr>
              <w:widowControl/>
              <w:jc w:val="both"/>
              <w:rPr>
                <w:rFonts w:hint="eastAsia" w:eastAsia="仿宋_GB2312"/>
                <w:color w:val="000000"/>
                <w:kern w:val="0"/>
                <w:sz w:val="18"/>
                <w:szCs w:val="18"/>
                <w:lang w:val="en-US" w:eastAsia="zh-CN"/>
              </w:rPr>
            </w:pPr>
            <w:r>
              <w:rPr>
                <w:rFonts w:hint="eastAsia"/>
                <w:color w:val="000000"/>
                <w:kern w:val="0"/>
                <w:sz w:val="18"/>
                <w:szCs w:val="18"/>
                <w:lang w:val="en-US" w:eastAsia="zh-CN"/>
              </w:rPr>
              <w:t>湖南省野生动物救护繁殖中心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1" w:type="dxa"/>
            <w:vMerge w:val="restart"/>
            <w:tcBorders>
              <w:left w:val="single" w:color="auto" w:sz="12" w:space="0"/>
              <w:right w:val="single" w:color="auto" w:sz="4" w:space="0"/>
            </w:tcBorders>
            <w:noWrap w:val="0"/>
            <w:vAlign w:val="center"/>
          </w:tcPr>
          <w:p>
            <w:pPr>
              <w:widowControl/>
              <w:jc w:val="center"/>
              <w:rPr>
                <w:b/>
                <w:bCs/>
                <w:color w:val="000000"/>
                <w:kern w:val="0"/>
                <w:sz w:val="18"/>
                <w:szCs w:val="18"/>
              </w:rPr>
            </w:pPr>
            <w:r>
              <w:rPr>
                <w:b/>
                <w:bCs/>
                <w:color w:val="000000"/>
                <w:kern w:val="0"/>
                <w:sz w:val="18"/>
                <w:szCs w:val="18"/>
              </w:rPr>
              <w:t>年度预</w:t>
            </w:r>
          </w:p>
          <w:p>
            <w:pPr>
              <w:widowControl/>
              <w:jc w:val="center"/>
              <w:rPr>
                <w:rFonts w:hint="eastAsia" w:eastAsia="仿宋_GB2312"/>
                <w:b/>
                <w:bCs/>
                <w:color w:val="000000"/>
                <w:kern w:val="0"/>
                <w:sz w:val="18"/>
                <w:szCs w:val="18"/>
                <w:lang w:eastAsia="zh-CN"/>
              </w:rPr>
            </w:pPr>
            <w:r>
              <w:rPr>
                <w:b/>
                <w:bCs/>
                <w:color w:val="000000"/>
                <w:kern w:val="0"/>
                <w:sz w:val="18"/>
                <w:szCs w:val="18"/>
              </w:rPr>
              <w:t>算申请</w:t>
            </w:r>
          </w:p>
          <w:p>
            <w:pPr>
              <w:widowControl/>
              <w:jc w:val="center"/>
              <w:rPr>
                <w:b/>
                <w:bCs/>
                <w:color w:val="000000"/>
                <w:kern w:val="0"/>
                <w:sz w:val="18"/>
                <w:szCs w:val="18"/>
              </w:rPr>
            </w:pPr>
            <w:r>
              <w:rPr>
                <w:b/>
                <w:bCs/>
                <w:color w:val="000000"/>
                <w:kern w:val="0"/>
                <w:sz w:val="18"/>
                <w:szCs w:val="18"/>
              </w:rPr>
              <w:t>（万元）</w:t>
            </w:r>
          </w:p>
        </w:tc>
        <w:tc>
          <w:tcPr>
            <w:tcW w:w="2270" w:type="dxa"/>
            <w:gridSpan w:val="3"/>
            <w:tcBorders>
              <w:left w:val="single" w:color="auto" w:sz="4" w:space="0"/>
              <w:right w:val="single" w:color="auto" w:sz="4" w:space="0"/>
            </w:tcBorders>
            <w:noWrap w:val="0"/>
            <w:vAlign w:val="center"/>
          </w:tcPr>
          <w:p>
            <w:pPr>
              <w:spacing w:line="240" w:lineRule="exact"/>
              <w:jc w:val="center"/>
              <w:rPr>
                <w:b/>
                <w:bCs/>
                <w:sz w:val="18"/>
                <w:szCs w:val="18"/>
              </w:rPr>
            </w:pPr>
          </w:p>
        </w:tc>
        <w:tc>
          <w:tcPr>
            <w:tcW w:w="1442" w:type="dxa"/>
            <w:tcBorders>
              <w:left w:val="single" w:color="auto" w:sz="4" w:space="0"/>
              <w:right w:val="single" w:color="auto" w:sz="4" w:space="0"/>
            </w:tcBorders>
            <w:noWrap w:val="0"/>
            <w:vAlign w:val="center"/>
          </w:tcPr>
          <w:p>
            <w:pPr>
              <w:spacing w:line="240" w:lineRule="exact"/>
              <w:jc w:val="center"/>
              <w:rPr>
                <w:rFonts w:hint="eastAsia"/>
                <w:b/>
                <w:bCs/>
                <w:sz w:val="18"/>
                <w:szCs w:val="18"/>
              </w:rPr>
            </w:pPr>
            <w:r>
              <w:rPr>
                <w:b/>
                <w:bCs/>
                <w:sz w:val="18"/>
                <w:szCs w:val="18"/>
              </w:rPr>
              <w:t>年初</w:t>
            </w:r>
          </w:p>
          <w:p>
            <w:pPr>
              <w:spacing w:line="240" w:lineRule="exact"/>
              <w:jc w:val="center"/>
              <w:rPr>
                <w:b/>
                <w:bCs/>
                <w:sz w:val="18"/>
                <w:szCs w:val="18"/>
              </w:rPr>
            </w:pPr>
            <w:r>
              <w:rPr>
                <w:b/>
                <w:bCs/>
                <w:sz w:val="18"/>
                <w:szCs w:val="18"/>
              </w:rPr>
              <w:t>预算数</w:t>
            </w:r>
          </w:p>
        </w:tc>
        <w:tc>
          <w:tcPr>
            <w:tcW w:w="1295" w:type="dxa"/>
            <w:gridSpan w:val="2"/>
            <w:tcBorders>
              <w:left w:val="single" w:color="auto" w:sz="4" w:space="0"/>
              <w:right w:val="single" w:color="auto" w:sz="4" w:space="0"/>
            </w:tcBorders>
            <w:noWrap w:val="0"/>
            <w:vAlign w:val="center"/>
          </w:tcPr>
          <w:p>
            <w:pPr>
              <w:spacing w:line="240" w:lineRule="exact"/>
              <w:jc w:val="center"/>
              <w:rPr>
                <w:b/>
                <w:bCs/>
                <w:sz w:val="18"/>
                <w:szCs w:val="18"/>
              </w:rPr>
            </w:pPr>
            <w:r>
              <w:rPr>
                <w:b/>
                <w:bCs/>
                <w:sz w:val="18"/>
                <w:szCs w:val="18"/>
              </w:rPr>
              <w:t>全年预算数</w:t>
            </w:r>
          </w:p>
        </w:tc>
        <w:tc>
          <w:tcPr>
            <w:tcW w:w="1134" w:type="dxa"/>
            <w:tcBorders>
              <w:left w:val="single" w:color="auto" w:sz="4" w:space="0"/>
              <w:right w:val="single" w:color="auto" w:sz="4" w:space="0"/>
            </w:tcBorders>
            <w:noWrap w:val="0"/>
            <w:vAlign w:val="center"/>
          </w:tcPr>
          <w:p>
            <w:pPr>
              <w:spacing w:line="240" w:lineRule="exact"/>
              <w:jc w:val="center"/>
              <w:rPr>
                <w:rFonts w:hint="eastAsia"/>
                <w:b/>
                <w:bCs/>
                <w:sz w:val="18"/>
                <w:szCs w:val="18"/>
              </w:rPr>
            </w:pPr>
            <w:r>
              <w:rPr>
                <w:b/>
                <w:bCs/>
                <w:sz w:val="18"/>
                <w:szCs w:val="18"/>
              </w:rPr>
              <w:t>全年</w:t>
            </w:r>
          </w:p>
          <w:p>
            <w:pPr>
              <w:spacing w:line="240" w:lineRule="exact"/>
              <w:jc w:val="center"/>
              <w:rPr>
                <w:b/>
                <w:bCs/>
                <w:sz w:val="18"/>
                <w:szCs w:val="18"/>
              </w:rPr>
            </w:pPr>
            <w:r>
              <w:rPr>
                <w:b/>
                <w:bCs/>
                <w:sz w:val="18"/>
                <w:szCs w:val="18"/>
              </w:rPr>
              <w:t>执行数</w:t>
            </w:r>
          </w:p>
        </w:tc>
        <w:tc>
          <w:tcPr>
            <w:tcW w:w="709" w:type="dxa"/>
            <w:tcBorders>
              <w:left w:val="single" w:color="auto" w:sz="4" w:space="0"/>
              <w:right w:val="single" w:color="auto" w:sz="4" w:space="0"/>
            </w:tcBorders>
            <w:noWrap w:val="0"/>
            <w:vAlign w:val="center"/>
          </w:tcPr>
          <w:p>
            <w:pPr>
              <w:spacing w:line="240" w:lineRule="exact"/>
              <w:jc w:val="center"/>
              <w:rPr>
                <w:b/>
                <w:bCs/>
                <w:sz w:val="18"/>
                <w:szCs w:val="18"/>
              </w:rPr>
            </w:pPr>
            <w:r>
              <w:rPr>
                <w:b/>
                <w:bCs/>
                <w:sz w:val="18"/>
                <w:szCs w:val="18"/>
              </w:rPr>
              <w:t>分值</w:t>
            </w:r>
          </w:p>
        </w:tc>
        <w:tc>
          <w:tcPr>
            <w:tcW w:w="898" w:type="dxa"/>
            <w:tcBorders>
              <w:left w:val="single" w:color="auto" w:sz="4" w:space="0"/>
              <w:right w:val="single" w:color="auto" w:sz="4" w:space="0"/>
            </w:tcBorders>
            <w:noWrap w:val="0"/>
            <w:vAlign w:val="center"/>
          </w:tcPr>
          <w:p>
            <w:pPr>
              <w:spacing w:line="240" w:lineRule="exact"/>
              <w:jc w:val="center"/>
              <w:rPr>
                <w:b/>
                <w:bCs/>
                <w:sz w:val="18"/>
                <w:szCs w:val="18"/>
              </w:rPr>
            </w:pPr>
            <w:r>
              <w:rPr>
                <w:b/>
                <w:bCs/>
                <w:sz w:val="18"/>
                <w:szCs w:val="18"/>
              </w:rPr>
              <w:t>执行率</w:t>
            </w:r>
          </w:p>
        </w:tc>
        <w:tc>
          <w:tcPr>
            <w:tcW w:w="1446" w:type="dxa"/>
            <w:tcBorders>
              <w:left w:val="single" w:color="auto" w:sz="4" w:space="0"/>
              <w:right w:val="single" w:color="auto" w:sz="12" w:space="0"/>
            </w:tcBorders>
            <w:noWrap w:val="0"/>
            <w:vAlign w:val="center"/>
          </w:tcPr>
          <w:p>
            <w:pPr>
              <w:spacing w:line="240" w:lineRule="exact"/>
              <w:jc w:val="center"/>
              <w:rPr>
                <w:b/>
                <w:bCs/>
                <w:sz w:val="18"/>
                <w:szCs w:val="18"/>
              </w:rPr>
            </w:pPr>
            <w:r>
              <w:rPr>
                <w:b/>
                <w:bCs/>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noWrap w:val="0"/>
            <w:vAlign w:val="center"/>
          </w:tcPr>
          <w:p>
            <w:pPr>
              <w:widowControl/>
              <w:jc w:val="center"/>
              <w:rPr>
                <w:b/>
                <w:bCs/>
                <w:color w:val="000000"/>
                <w:kern w:val="0"/>
                <w:sz w:val="18"/>
                <w:szCs w:val="18"/>
              </w:rPr>
            </w:pPr>
          </w:p>
        </w:tc>
        <w:tc>
          <w:tcPr>
            <w:tcW w:w="2270" w:type="dxa"/>
            <w:gridSpan w:val="3"/>
            <w:tcBorders>
              <w:left w:val="single" w:color="auto" w:sz="4" w:space="0"/>
              <w:right w:val="single" w:color="auto" w:sz="4" w:space="0"/>
            </w:tcBorders>
            <w:noWrap w:val="0"/>
            <w:vAlign w:val="center"/>
          </w:tcPr>
          <w:p>
            <w:pPr>
              <w:jc w:val="center"/>
              <w:rPr>
                <w:sz w:val="18"/>
                <w:szCs w:val="18"/>
              </w:rPr>
            </w:pPr>
            <w:r>
              <w:rPr>
                <w:color w:val="000000"/>
                <w:kern w:val="0"/>
                <w:sz w:val="18"/>
                <w:szCs w:val="18"/>
              </w:rPr>
              <w:t>年度资金总额</w:t>
            </w:r>
          </w:p>
        </w:tc>
        <w:tc>
          <w:tcPr>
            <w:tcW w:w="1442" w:type="dxa"/>
            <w:tcBorders>
              <w:left w:val="single" w:color="auto" w:sz="4" w:space="0"/>
              <w:right w:val="single" w:color="auto" w:sz="4" w:space="0"/>
            </w:tcBorders>
            <w:noWrap w:val="0"/>
            <w:vAlign w:val="center"/>
          </w:tcPr>
          <w:p>
            <w:pPr>
              <w:jc w:val="center"/>
              <w:rPr>
                <w:rFonts w:hint="default" w:eastAsia="仿宋_GB2312"/>
                <w:sz w:val="18"/>
                <w:szCs w:val="18"/>
                <w:lang w:val="en-US" w:eastAsia="zh-CN"/>
              </w:rPr>
            </w:pPr>
            <w:r>
              <w:rPr>
                <w:rFonts w:hint="eastAsia"/>
                <w:sz w:val="18"/>
                <w:szCs w:val="18"/>
                <w:lang w:val="en-US" w:eastAsia="zh-CN"/>
              </w:rPr>
              <w:t>275.88</w:t>
            </w:r>
          </w:p>
        </w:tc>
        <w:tc>
          <w:tcPr>
            <w:tcW w:w="1295" w:type="dxa"/>
            <w:gridSpan w:val="2"/>
            <w:tcBorders>
              <w:left w:val="single" w:color="auto" w:sz="4" w:space="0"/>
              <w:right w:val="single" w:color="auto" w:sz="4" w:space="0"/>
            </w:tcBorders>
            <w:noWrap w:val="0"/>
            <w:vAlign w:val="center"/>
          </w:tcPr>
          <w:p>
            <w:pPr>
              <w:jc w:val="center"/>
              <w:rPr>
                <w:rFonts w:hint="default" w:eastAsia="仿宋_GB2312"/>
                <w:sz w:val="18"/>
                <w:szCs w:val="18"/>
                <w:lang w:val="en-US" w:eastAsia="zh-CN"/>
              </w:rPr>
            </w:pPr>
            <w:r>
              <w:rPr>
                <w:rFonts w:hint="eastAsia"/>
                <w:sz w:val="18"/>
                <w:szCs w:val="18"/>
                <w:lang w:val="en-US" w:eastAsia="zh-CN"/>
              </w:rPr>
              <w:t>398.68</w:t>
            </w:r>
          </w:p>
        </w:tc>
        <w:tc>
          <w:tcPr>
            <w:tcW w:w="1134" w:type="dxa"/>
            <w:tcBorders>
              <w:left w:val="single" w:color="auto" w:sz="4" w:space="0"/>
              <w:right w:val="single" w:color="auto" w:sz="4" w:space="0"/>
            </w:tcBorders>
            <w:noWrap w:val="0"/>
            <w:vAlign w:val="center"/>
          </w:tcPr>
          <w:p>
            <w:pPr>
              <w:jc w:val="center"/>
              <w:rPr>
                <w:rFonts w:hint="default" w:eastAsia="仿宋_GB2312"/>
                <w:sz w:val="18"/>
                <w:szCs w:val="18"/>
                <w:lang w:val="en-US" w:eastAsia="zh-CN"/>
              </w:rPr>
            </w:pPr>
            <w:r>
              <w:rPr>
                <w:rFonts w:hint="eastAsia"/>
                <w:sz w:val="18"/>
                <w:szCs w:val="18"/>
                <w:lang w:val="en-US" w:eastAsia="zh-CN"/>
              </w:rPr>
              <w:t>394.56</w:t>
            </w:r>
          </w:p>
        </w:tc>
        <w:tc>
          <w:tcPr>
            <w:tcW w:w="709" w:type="dxa"/>
            <w:tcBorders>
              <w:left w:val="single" w:color="auto" w:sz="4" w:space="0"/>
              <w:right w:val="single" w:color="auto" w:sz="4" w:space="0"/>
            </w:tcBorders>
            <w:noWrap w:val="0"/>
            <w:vAlign w:val="center"/>
          </w:tcPr>
          <w:p>
            <w:pPr>
              <w:jc w:val="center"/>
              <w:rPr>
                <w:sz w:val="18"/>
                <w:szCs w:val="18"/>
              </w:rPr>
            </w:pPr>
            <w:r>
              <w:rPr>
                <w:sz w:val="18"/>
                <w:szCs w:val="18"/>
              </w:rPr>
              <w:t>10</w:t>
            </w:r>
          </w:p>
        </w:tc>
        <w:tc>
          <w:tcPr>
            <w:tcW w:w="898" w:type="dxa"/>
            <w:tcBorders>
              <w:left w:val="single" w:color="auto" w:sz="4" w:space="0"/>
              <w:right w:val="single" w:color="auto" w:sz="4" w:space="0"/>
            </w:tcBorders>
            <w:noWrap w:val="0"/>
            <w:vAlign w:val="center"/>
          </w:tcPr>
          <w:p>
            <w:pPr>
              <w:jc w:val="center"/>
              <w:rPr>
                <w:rFonts w:hint="default" w:eastAsia="仿宋_GB2312"/>
                <w:sz w:val="18"/>
                <w:szCs w:val="18"/>
                <w:lang w:val="en-US" w:eastAsia="zh-CN"/>
              </w:rPr>
            </w:pPr>
            <w:r>
              <w:rPr>
                <w:rFonts w:hint="eastAsia"/>
                <w:sz w:val="18"/>
                <w:szCs w:val="18"/>
                <w:lang w:val="en-US" w:eastAsia="zh-CN"/>
              </w:rPr>
              <w:t>98.9%</w:t>
            </w:r>
          </w:p>
        </w:tc>
        <w:tc>
          <w:tcPr>
            <w:tcW w:w="1446" w:type="dxa"/>
            <w:tcBorders>
              <w:left w:val="single" w:color="auto" w:sz="4" w:space="0"/>
              <w:right w:val="single" w:color="auto" w:sz="12" w:space="0"/>
            </w:tcBorders>
            <w:noWrap w:val="0"/>
            <w:vAlign w:val="center"/>
          </w:tcPr>
          <w:p>
            <w:pPr>
              <w:jc w:val="center"/>
              <w:rPr>
                <w:rFonts w:hint="default" w:eastAsia="仿宋_GB2312"/>
                <w:sz w:val="18"/>
                <w:szCs w:val="18"/>
                <w:lang w:val="en-US" w:eastAsia="zh-CN"/>
              </w:rPr>
            </w:pPr>
            <w:r>
              <w:rPr>
                <w:rFonts w:hint="eastAsia"/>
                <w:sz w:val="18"/>
                <w:szCs w:val="18"/>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noWrap w:val="0"/>
            <w:vAlign w:val="center"/>
          </w:tcPr>
          <w:p>
            <w:pPr>
              <w:widowControl/>
              <w:jc w:val="left"/>
              <w:rPr>
                <w:b/>
                <w:bCs/>
                <w:color w:val="000000"/>
                <w:kern w:val="0"/>
                <w:sz w:val="18"/>
                <w:szCs w:val="18"/>
              </w:rPr>
            </w:pPr>
          </w:p>
        </w:tc>
        <w:tc>
          <w:tcPr>
            <w:tcW w:w="5007" w:type="dxa"/>
            <w:gridSpan w:val="6"/>
            <w:tcBorders>
              <w:left w:val="single" w:color="auto" w:sz="4" w:space="0"/>
              <w:right w:val="single" w:color="auto" w:sz="4" w:space="0"/>
            </w:tcBorders>
            <w:noWrap w:val="0"/>
            <w:vAlign w:val="center"/>
          </w:tcPr>
          <w:p>
            <w:pPr>
              <w:widowControl/>
              <w:jc w:val="left"/>
              <w:rPr>
                <w:color w:val="000000"/>
                <w:kern w:val="0"/>
                <w:sz w:val="18"/>
                <w:szCs w:val="18"/>
              </w:rPr>
            </w:pPr>
            <w:r>
              <w:rPr>
                <w:color w:val="000000"/>
                <w:kern w:val="0"/>
                <w:sz w:val="18"/>
                <w:szCs w:val="18"/>
              </w:rPr>
              <w:t>按收入性质分：</w:t>
            </w:r>
          </w:p>
        </w:tc>
        <w:tc>
          <w:tcPr>
            <w:tcW w:w="4187" w:type="dxa"/>
            <w:gridSpan w:val="4"/>
            <w:tcBorders>
              <w:left w:val="single" w:color="auto" w:sz="4" w:space="0"/>
              <w:right w:val="single" w:color="auto" w:sz="12" w:space="0"/>
            </w:tcBorders>
            <w:noWrap w:val="0"/>
            <w:vAlign w:val="center"/>
          </w:tcPr>
          <w:p>
            <w:pPr>
              <w:widowControl/>
              <w:jc w:val="left"/>
              <w:rPr>
                <w:color w:val="000000"/>
                <w:kern w:val="0"/>
                <w:sz w:val="18"/>
                <w:szCs w:val="18"/>
              </w:rPr>
            </w:pPr>
            <w:r>
              <w:rPr>
                <w:color w:val="000000"/>
                <w:kern w:val="0"/>
                <w:sz w:val="18"/>
                <w:szCs w:val="18"/>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noWrap w:val="0"/>
            <w:vAlign w:val="center"/>
          </w:tcPr>
          <w:p>
            <w:pPr>
              <w:widowControl/>
              <w:jc w:val="left"/>
              <w:rPr>
                <w:b/>
                <w:bCs/>
                <w:color w:val="000000"/>
                <w:kern w:val="0"/>
                <w:sz w:val="18"/>
                <w:szCs w:val="18"/>
              </w:rPr>
            </w:pPr>
          </w:p>
        </w:tc>
        <w:tc>
          <w:tcPr>
            <w:tcW w:w="5007" w:type="dxa"/>
            <w:gridSpan w:val="6"/>
            <w:tcBorders>
              <w:left w:val="single" w:color="auto" w:sz="4" w:space="0"/>
              <w:right w:val="single" w:color="auto" w:sz="4" w:space="0"/>
            </w:tcBorders>
            <w:noWrap w:val="0"/>
            <w:vAlign w:val="center"/>
          </w:tcPr>
          <w:p>
            <w:pPr>
              <w:widowControl/>
              <w:jc w:val="left"/>
              <w:rPr>
                <w:rFonts w:hint="default" w:eastAsia="仿宋_GB2312"/>
                <w:color w:val="000000"/>
                <w:kern w:val="0"/>
                <w:sz w:val="18"/>
                <w:szCs w:val="18"/>
                <w:lang w:val="en-US" w:eastAsia="zh-CN"/>
              </w:rPr>
            </w:pPr>
            <w:r>
              <w:rPr>
                <w:color w:val="000000"/>
                <w:kern w:val="0"/>
                <w:sz w:val="18"/>
                <w:szCs w:val="18"/>
              </w:rPr>
              <w:t xml:space="preserve">  其中：  一般公共预算：</w:t>
            </w:r>
            <w:r>
              <w:rPr>
                <w:rFonts w:hint="eastAsia"/>
                <w:color w:val="000000"/>
                <w:kern w:val="0"/>
                <w:sz w:val="18"/>
                <w:szCs w:val="18"/>
                <w:lang w:val="en-US" w:eastAsia="zh-CN"/>
              </w:rPr>
              <w:t>398.68</w:t>
            </w:r>
          </w:p>
        </w:tc>
        <w:tc>
          <w:tcPr>
            <w:tcW w:w="4187" w:type="dxa"/>
            <w:gridSpan w:val="4"/>
            <w:tcBorders>
              <w:left w:val="single" w:color="auto" w:sz="4" w:space="0"/>
              <w:right w:val="single" w:color="auto" w:sz="12" w:space="0"/>
            </w:tcBorders>
            <w:noWrap w:val="0"/>
            <w:vAlign w:val="center"/>
          </w:tcPr>
          <w:p>
            <w:pPr>
              <w:widowControl/>
              <w:jc w:val="left"/>
              <w:rPr>
                <w:rFonts w:hint="default" w:eastAsia="仿宋_GB2312"/>
                <w:color w:val="000000"/>
                <w:kern w:val="0"/>
                <w:sz w:val="18"/>
                <w:szCs w:val="18"/>
                <w:lang w:val="en-US" w:eastAsia="zh-CN"/>
              </w:rPr>
            </w:pPr>
            <w:r>
              <w:rPr>
                <w:color w:val="000000"/>
                <w:kern w:val="0"/>
                <w:sz w:val="18"/>
                <w:szCs w:val="18"/>
              </w:rPr>
              <w:t>其中：基本支出：</w:t>
            </w:r>
            <w:r>
              <w:rPr>
                <w:rFonts w:hint="eastAsia"/>
                <w:color w:val="000000"/>
                <w:kern w:val="0"/>
                <w:sz w:val="18"/>
                <w:szCs w:val="18"/>
                <w:lang w:val="en-US" w:eastAsia="zh-CN"/>
              </w:rPr>
              <w:t>241.21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noWrap w:val="0"/>
            <w:vAlign w:val="center"/>
          </w:tcPr>
          <w:p>
            <w:pPr>
              <w:widowControl/>
              <w:jc w:val="left"/>
              <w:rPr>
                <w:b/>
                <w:bCs/>
                <w:color w:val="000000"/>
                <w:kern w:val="0"/>
                <w:sz w:val="18"/>
                <w:szCs w:val="18"/>
              </w:rPr>
            </w:pPr>
          </w:p>
        </w:tc>
        <w:tc>
          <w:tcPr>
            <w:tcW w:w="5007" w:type="dxa"/>
            <w:gridSpan w:val="6"/>
            <w:tcBorders>
              <w:left w:val="single" w:color="auto" w:sz="4" w:space="0"/>
              <w:right w:val="single" w:color="auto" w:sz="4" w:space="0"/>
            </w:tcBorders>
            <w:noWrap w:val="0"/>
            <w:vAlign w:val="center"/>
          </w:tcPr>
          <w:p>
            <w:pPr>
              <w:widowControl/>
              <w:ind w:firstLine="720" w:firstLineChars="400"/>
              <w:jc w:val="left"/>
              <w:rPr>
                <w:color w:val="000000"/>
                <w:kern w:val="0"/>
                <w:sz w:val="18"/>
                <w:szCs w:val="18"/>
              </w:rPr>
            </w:pPr>
            <w:r>
              <w:rPr>
                <w:color w:val="000000"/>
                <w:kern w:val="0"/>
                <w:sz w:val="18"/>
                <w:szCs w:val="18"/>
              </w:rPr>
              <w:t>政府性基金拨款：</w:t>
            </w:r>
          </w:p>
        </w:tc>
        <w:tc>
          <w:tcPr>
            <w:tcW w:w="4187" w:type="dxa"/>
            <w:gridSpan w:val="4"/>
            <w:tcBorders>
              <w:left w:val="single" w:color="auto" w:sz="4" w:space="0"/>
              <w:right w:val="single" w:color="auto" w:sz="12" w:space="0"/>
            </w:tcBorders>
            <w:noWrap w:val="0"/>
            <w:vAlign w:val="center"/>
          </w:tcPr>
          <w:p>
            <w:pPr>
              <w:widowControl/>
              <w:ind w:firstLine="540" w:firstLineChars="300"/>
              <w:jc w:val="left"/>
              <w:rPr>
                <w:rFonts w:hint="default" w:eastAsia="仿宋_GB2312"/>
                <w:color w:val="000000"/>
                <w:kern w:val="0"/>
                <w:sz w:val="18"/>
                <w:szCs w:val="18"/>
                <w:lang w:val="en-US" w:eastAsia="zh-CN"/>
              </w:rPr>
            </w:pPr>
            <w:r>
              <w:rPr>
                <w:color w:val="000000"/>
                <w:kern w:val="0"/>
                <w:sz w:val="18"/>
                <w:szCs w:val="18"/>
              </w:rPr>
              <w:t>项目支出：</w:t>
            </w:r>
            <w:r>
              <w:rPr>
                <w:rFonts w:hint="eastAsia"/>
                <w:color w:val="000000"/>
                <w:kern w:val="0"/>
                <w:sz w:val="18"/>
                <w:szCs w:val="18"/>
                <w:lang w:val="en-US" w:eastAsia="zh-CN"/>
              </w:rPr>
              <w:t>153.35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noWrap w:val="0"/>
            <w:vAlign w:val="center"/>
          </w:tcPr>
          <w:p>
            <w:pPr>
              <w:widowControl/>
              <w:jc w:val="left"/>
              <w:rPr>
                <w:b/>
                <w:bCs/>
                <w:color w:val="000000"/>
                <w:kern w:val="0"/>
                <w:sz w:val="18"/>
                <w:szCs w:val="18"/>
              </w:rPr>
            </w:pPr>
          </w:p>
        </w:tc>
        <w:tc>
          <w:tcPr>
            <w:tcW w:w="5007" w:type="dxa"/>
            <w:gridSpan w:val="6"/>
            <w:tcBorders>
              <w:left w:val="single" w:color="auto" w:sz="4" w:space="0"/>
              <w:right w:val="single" w:color="auto" w:sz="4" w:space="0"/>
            </w:tcBorders>
            <w:noWrap w:val="0"/>
            <w:vAlign w:val="center"/>
          </w:tcPr>
          <w:p>
            <w:pPr>
              <w:widowControl/>
              <w:jc w:val="left"/>
              <w:rPr>
                <w:color w:val="000000"/>
                <w:kern w:val="0"/>
                <w:sz w:val="18"/>
                <w:szCs w:val="18"/>
              </w:rPr>
            </w:pPr>
            <w:r>
              <w:rPr>
                <w:color w:val="000000"/>
                <w:kern w:val="0"/>
                <w:sz w:val="18"/>
                <w:szCs w:val="18"/>
              </w:rPr>
              <w:t>纳入专户管理的非税收入拨款：</w:t>
            </w:r>
          </w:p>
        </w:tc>
        <w:tc>
          <w:tcPr>
            <w:tcW w:w="4187" w:type="dxa"/>
            <w:gridSpan w:val="4"/>
            <w:tcBorders>
              <w:left w:val="single" w:color="auto" w:sz="4" w:space="0"/>
              <w:right w:val="single" w:color="auto" w:sz="12" w:space="0"/>
            </w:tcBorders>
            <w:noWrap w:val="0"/>
            <w:vAlign w:val="center"/>
          </w:tcPr>
          <w:p>
            <w:pPr>
              <w:widowControl/>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noWrap w:val="0"/>
            <w:vAlign w:val="center"/>
          </w:tcPr>
          <w:p>
            <w:pPr>
              <w:widowControl/>
              <w:jc w:val="left"/>
              <w:rPr>
                <w:b/>
                <w:bCs/>
                <w:color w:val="000000"/>
                <w:kern w:val="0"/>
                <w:sz w:val="18"/>
                <w:szCs w:val="18"/>
              </w:rPr>
            </w:pPr>
          </w:p>
        </w:tc>
        <w:tc>
          <w:tcPr>
            <w:tcW w:w="5007" w:type="dxa"/>
            <w:gridSpan w:val="6"/>
            <w:tcBorders>
              <w:left w:val="single" w:color="auto" w:sz="4" w:space="0"/>
              <w:right w:val="single" w:color="auto" w:sz="4" w:space="0"/>
            </w:tcBorders>
            <w:noWrap w:val="0"/>
            <w:vAlign w:val="center"/>
          </w:tcPr>
          <w:p>
            <w:pPr>
              <w:widowControl/>
              <w:ind w:firstLine="1260" w:firstLineChars="700"/>
              <w:jc w:val="left"/>
              <w:rPr>
                <w:color w:val="000000"/>
                <w:kern w:val="0"/>
                <w:sz w:val="18"/>
                <w:szCs w:val="18"/>
              </w:rPr>
            </w:pPr>
            <w:r>
              <w:rPr>
                <w:color w:val="000000"/>
                <w:kern w:val="0"/>
                <w:sz w:val="18"/>
                <w:szCs w:val="18"/>
              </w:rPr>
              <w:t>其他资金：</w:t>
            </w:r>
          </w:p>
        </w:tc>
        <w:tc>
          <w:tcPr>
            <w:tcW w:w="4187" w:type="dxa"/>
            <w:gridSpan w:val="4"/>
            <w:tcBorders>
              <w:left w:val="single" w:color="auto" w:sz="4" w:space="0"/>
              <w:right w:val="single" w:color="auto" w:sz="12" w:space="0"/>
            </w:tcBorders>
            <w:noWrap w:val="0"/>
            <w:vAlign w:val="center"/>
          </w:tcPr>
          <w:p>
            <w:pPr>
              <w:widowControl/>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restart"/>
            <w:tcBorders>
              <w:left w:val="single" w:color="auto" w:sz="12" w:space="0"/>
              <w:right w:val="single" w:color="auto" w:sz="4" w:space="0"/>
            </w:tcBorders>
            <w:noWrap w:val="0"/>
            <w:vAlign w:val="center"/>
          </w:tcPr>
          <w:p>
            <w:pPr>
              <w:widowControl/>
              <w:jc w:val="center"/>
              <w:rPr>
                <w:b/>
                <w:bCs/>
                <w:color w:val="000000"/>
                <w:kern w:val="0"/>
                <w:sz w:val="18"/>
                <w:szCs w:val="18"/>
              </w:rPr>
            </w:pPr>
            <w:r>
              <w:rPr>
                <w:b/>
                <w:bCs/>
                <w:color w:val="000000"/>
                <w:kern w:val="0"/>
                <w:sz w:val="18"/>
                <w:szCs w:val="18"/>
              </w:rPr>
              <w:t>年度总目标</w:t>
            </w:r>
          </w:p>
        </w:tc>
        <w:tc>
          <w:tcPr>
            <w:tcW w:w="5007" w:type="dxa"/>
            <w:gridSpan w:val="6"/>
            <w:tcBorders>
              <w:left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预期目标</w:t>
            </w:r>
          </w:p>
        </w:tc>
        <w:tc>
          <w:tcPr>
            <w:tcW w:w="4187" w:type="dxa"/>
            <w:gridSpan w:val="4"/>
            <w:tcBorders>
              <w:left w:val="single" w:color="auto" w:sz="4" w:space="0"/>
              <w:right w:val="single" w:color="auto" w:sz="12" w:space="0"/>
            </w:tcBorders>
            <w:noWrap w:val="0"/>
            <w:vAlign w:val="center"/>
          </w:tcPr>
          <w:p>
            <w:pPr>
              <w:widowControl/>
              <w:jc w:val="center"/>
              <w:rPr>
                <w:color w:val="000000"/>
                <w:kern w:val="0"/>
                <w:sz w:val="18"/>
                <w:szCs w:val="18"/>
              </w:rPr>
            </w:pPr>
            <w:r>
              <w:rPr>
                <w:color w:val="000000"/>
                <w:kern w:val="0"/>
                <w:sz w:val="18"/>
                <w:szCs w:val="18"/>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31" w:type="dxa"/>
            <w:vMerge w:val="continue"/>
            <w:tcBorders>
              <w:left w:val="single" w:color="auto" w:sz="12" w:space="0"/>
              <w:right w:val="single" w:color="auto" w:sz="4" w:space="0"/>
            </w:tcBorders>
            <w:noWrap w:val="0"/>
            <w:vAlign w:val="center"/>
          </w:tcPr>
          <w:p>
            <w:pPr>
              <w:widowControl/>
              <w:jc w:val="left"/>
              <w:rPr>
                <w:color w:val="000000"/>
                <w:kern w:val="0"/>
                <w:sz w:val="18"/>
                <w:szCs w:val="18"/>
              </w:rPr>
            </w:pPr>
          </w:p>
        </w:tc>
        <w:tc>
          <w:tcPr>
            <w:tcW w:w="5007" w:type="dxa"/>
            <w:gridSpan w:val="6"/>
            <w:tcBorders>
              <w:left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　　</w:t>
            </w:r>
          </w:p>
        </w:tc>
        <w:tc>
          <w:tcPr>
            <w:tcW w:w="4187" w:type="dxa"/>
            <w:gridSpan w:val="4"/>
            <w:tcBorders>
              <w:left w:val="single" w:color="auto" w:sz="4" w:space="0"/>
              <w:right w:val="single" w:color="auto" w:sz="12" w:space="0"/>
            </w:tcBorders>
            <w:noWrap w:val="0"/>
            <w:vAlign w:val="center"/>
          </w:tcPr>
          <w:p>
            <w:pPr>
              <w:widowControl/>
              <w:jc w:val="left"/>
              <w:rPr>
                <w:color w:val="000000"/>
                <w:kern w:val="0"/>
                <w:sz w:val="18"/>
                <w:szCs w:val="18"/>
              </w:rPr>
            </w:pPr>
            <w:r>
              <w:rPr>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31" w:type="dxa"/>
            <w:vMerge w:val="restart"/>
            <w:tcBorders>
              <w:left w:val="single" w:color="auto" w:sz="12" w:space="0"/>
              <w:right w:val="single" w:color="auto" w:sz="4" w:space="0"/>
            </w:tcBorders>
            <w:noWrap w:val="0"/>
            <w:vAlign w:val="center"/>
          </w:tcPr>
          <w:p>
            <w:pPr>
              <w:widowControl/>
              <w:jc w:val="center"/>
              <w:rPr>
                <w:b/>
                <w:bCs/>
                <w:color w:val="000000"/>
                <w:kern w:val="0"/>
                <w:sz w:val="18"/>
                <w:szCs w:val="18"/>
              </w:rPr>
            </w:pPr>
            <w:r>
              <w:rPr>
                <w:b/>
                <w:bCs/>
                <w:color w:val="000000"/>
                <w:kern w:val="0"/>
                <w:sz w:val="18"/>
                <w:szCs w:val="18"/>
              </w:rPr>
              <w:t>绩</w:t>
            </w:r>
          </w:p>
          <w:p>
            <w:pPr>
              <w:widowControl/>
              <w:jc w:val="center"/>
              <w:rPr>
                <w:b/>
                <w:bCs/>
                <w:color w:val="000000"/>
                <w:kern w:val="0"/>
                <w:sz w:val="18"/>
                <w:szCs w:val="18"/>
              </w:rPr>
            </w:pPr>
            <w:r>
              <w:rPr>
                <w:b/>
                <w:bCs/>
                <w:color w:val="000000"/>
                <w:kern w:val="0"/>
                <w:sz w:val="18"/>
                <w:szCs w:val="18"/>
              </w:rPr>
              <w:t>效</w:t>
            </w:r>
          </w:p>
          <w:p>
            <w:pPr>
              <w:widowControl/>
              <w:jc w:val="center"/>
              <w:rPr>
                <w:b/>
                <w:bCs/>
                <w:color w:val="000000"/>
                <w:kern w:val="0"/>
                <w:sz w:val="18"/>
                <w:szCs w:val="18"/>
              </w:rPr>
            </w:pPr>
            <w:r>
              <w:rPr>
                <w:b/>
                <w:bCs/>
                <w:color w:val="000000"/>
                <w:kern w:val="0"/>
                <w:sz w:val="18"/>
                <w:szCs w:val="18"/>
              </w:rPr>
              <w:t>指</w:t>
            </w:r>
          </w:p>
          <w:p>
            <w:pPr>
              <w:widowControl/>
              <w:jc w:val="center"/>
              <w:rPr>
                <w:color w:val="000000"/>
                <w:kern w:val="0"/>
                <w:sz w:val="18"/>
                <w:szCs w:val="18"/>
              </w:rPr>
            </w:pPr>
            <w:r>
              <w:rPr>
                <w:b/>
                <w:bCs/>
                <w:color w:val="000000"/>
                <w:kern w:val="0"/>
                <w:sz w:val="18"/>
                <w:szCs w:val="18"/>
              </w:rPr>
              <w:t>标</w:t>
            </w:r>
          </w:p>
        </w:tc>
        <w:tc>
          <w:tcPr>
            <w:tcW w:w="1010" w:type="dxa"/>
            <w:tcBorders>
              <w:left w:val="single" w:color="auto" w:sz="4" w:space="0"/>
              <w:right w:val="single" w:color="auto" w:sz="4" w:space="0"/>
            </w:tcBorders>
            <w:noWrap w:val="0"/>
            <w:vAlign w:val="center"/>
          </w:tcPr>
          <w:p>
            <w:pPr>
              <w:widowControl/>
              <w:spacing w:line="240" w:lineRule="exact"/>
              <w:jc w:val="center"/>
              <w:rPr>
                <w:color w:val="000000"/>
                <w:kern w:val="0"/>
                <w:sz w:val="18"/>
                <w:szCs w:val="18"/>
              </w:rPr>
            </w:pPr>
            <w:r>
              <w:rPr>
                <w:color w:val="000000"/>
                <w:kern w:val="0"/>
                <w:sz w:val="18"/>
                <w:szCs w:val="18"/>
              </w:rPr>
              <w:t>一级指标</w:t>
            </w:r>
          </w:p>
        </w:tc>
        <w:tc>
          <w:tcPr>
            <w:tcW w:w="1260" w:type="dxa"/>
            <w:gridSpan w:val="2"/>
            <w:tcBorders>
              <w:left w:val="single" w:color="auto" w:sz="4" w:space="0"/>
              <w:right w:val="single" w:color="auto" w:sz="4" w:space="0"/>
            </w:tcBorders>
            <w:noWrap w:val="0"/>
            <w:vAlign w:val="center"/>
          </w:tcPr>
          <w:p>
            <w:pPr>
              <w:widowControl/>
              <w:spacing w:line="240" w:lineRule="exact"/>
              <w:jc w:val="center"/>
              <w:rPr>
                <w:color w:val="000000"/>
                <w:kern w:val="0"/>
                <w:sz w:val="18"/>
                <w:szCs w:val="18"/>
              </w:rPr>
            </w:pPr>
            <w:r>
              <w:rPr>
                <w:color w:val="000000"/>
                <w:kern w:val="0"/>
                <w:sz w:val="18"/>
                <w:szCs w:val="18"/>
              </w:rPr>
              <w:t>二级指标</w:t>
            </w:r>
          </w:p>
        </w:tc>
        <w:tc>
          <w:tcPr>
            <w:tcW w:w="1537" w:type="dxa"/>
            <w:gridSpan w:val="2"/>
            <w:tcBorders>
              <w:left w:val="single" w:color="auto" w:sz="4" w:space="0"/>
              <w:right w:val="single" w:color="auto" w:sz="4" w:space="0"/>
            </w:tcBorders>
            <w:noWrap w:val="0"/>
            <w:vAlign w:val="center"/>
          </w:tcPr>
          <w:p>
            <w:pPr>
              <w:widowControl/>
              <w:spacing w:line="240" w:lineRule="exact"/>
              <w:jc w:val="center"/>
              <w:rPr>
                <w:color w:val="000000"/>
                <w:kern w:val="0"/>
                <w:sz w:val="18"/>
                <w:szCs w:val="18"/>
              </w:rPr>
            </w:pPr>
            <w:r>
              <w:rPr>
                <w:color w:val="000000"/>
                <w:kern w:val="0"/>
                <w:sz w:val="18"/>
                <w:szCs w:val="18"/>
              </w:rPr>
              <w:t>三级指标</w:t>
            </w:r>
          </w:p>
        </w:tc>
        <w:tc>
          <w:tcPr>
            <w:tcW w:w="1200" w:type="dxa"/>
            <w:tcBorders>
              <w:left w:val="single" w:color="auto" w:sz="4" w:space="0"/>
              <w:right w:val="single" w:color="auto" w:sz="4" w:space="0"/>
            </w:tcBorders>
            <w:noWrap w:val="0"/>
            <w:vAlign w:val="center"/>
          </w:tcPr>
          <w:p>
            <w:pPr>
              <w:widowControl/>
              <w:spacing w:line="240" w:lineRule="exact"/>
              <w:jc w:val="center"/>
              <w:rPr>
                <w:rFonts w:hint="eastAsia"/>
                <w:color w:val="000000"/>
                <w:kern w:val="0"/>
                <w:sz w:val="18"/>
                <w:szCs w:val="18"/>
              </w:rPr>
            </w:pPr>
            <w:r>
              <w:rPr>
                <w:color w:val="000000"/>
                <w:kern w:val="0"/>
                <w:sz w:val="18"/>
                <w:szCs w:val="18"/>
              </w:rPr>
              <w:t>年度</w:t>
            </w:r>
          </w:p>
          <w:p>
            <w:pPr>
              <w:widowControl/>
              <w:spacing w:line="240" w:lineRule="exact"/>
              <w:jc w:val="center"/>
              <w:rPr>
                <w:color w:val="000000"/>
                <w:kern w:val="0"/>
                <w:sz w:val="18"/>
                <w:szCs w:val="18"/>
              </w:rPr>
            </w:pPr>
            <w:r>
              <w:rPr>
                <w:color w:val="000000"/>
                <w:kern w:val="0"/>
                <w:sz w:val="18"/>
                <w:szCs w:val="18"/>
              </w:rPr>
              <w:t>指标值</w:t>
            </w:r>
          </w:p>
        </w:tc>
        <w:tc>
          <w:tcPr>
            <w:tcW w:w="1134" w:type="dxa"/>
            <w:tcBorders>
              <w:left w:val="single" w:color="auto" w:sz="4" w:space="0"/>
              <w:right w:val="single" w:color="auto" w:sz="4" w:space="0"/>
            </w:tcBorders>
            <w:noWrap w:val="0"/>
            <w:vAlign w:val="center"/>
          </w:tcPr>
          <w:p>
            <w:pPr>
              <w:widowControl/>
              <w:spacing w:line="240" w:lineRule="exact"/>
              <w:jc w:val="center"/>
              <w:rPr>
                <w:rFonts w:hint="eastAsia"/>
                <w:color w:val="000000"/>
                <w:kern w:val="0"/>
                <w:sz w:val="18"/>
                <w:szCs w:val="18"/>
              </w:rPr>
            </w:pPr>
            <w:r>
              <w:rPr>
                <w:color w:val="000000"/>
                <w:kern w:val="0"/>
                <w:sz w:val="18"/>
                <w:szCs w:val="18"/>
              </w:rPr>
              <w:t>实际</w:t>
            </w:r>
          </w:p>
          <w:p>
            <w:pPr>
              <w:widowControl/>
              <w:spacing w:line="240" w:lineRule="exact"/>
              <w:jc w:val="center"/>
              <w:rPr>
                <w:color w:val="000000"/>
                <w:kern w:val="0"/>
                <w:sz w:val="18"/>
                <w:szCs w:val="18"/>
              </w:rPr>
            </w:pPr>
            <w:r>
              <w:rPr>
                <w:color w:val="000000"/>
                <w:kern w:val="0"/>
                <w:sz w:val="18"/>
                <w:szCs w:val="18"/>
              </w:rPr>
              <w:t>完成值</w:t>
            </w:r>
          </w:p>
        </w:tc>
        <w:tc>
          <w:tcPr>
            <w:tcW w:w="709" w:type="dxa"/>
            <w:tcBorders>
              <w:left w:val="single" w:color="auto" w:sz="4" w:space="0"/>
              <w:right w:val="single" w:color="auto" w:sz="4" w:space="0"/>
            </w:tcBorders>
            <w:noWrap w:val="0"/>
            <w:vAlign w:val="center"/>
          </w:tcPr>
          <w:p>
            <w:pPr>
              <w:widowControl/>
              <w:spacing w:line="240" w:lineRule="exact"/>
              <w:jc w:val="center"/>
              <w:rPr>
                <w:color w:val="000000"/>
                <w:kern w:val="0"/>
                <w:sz w:val="18"/>
                <w:szCs w:val="18"/>
              </w:rPr>
            </w:pPr>
            <w:r>
              <w:rPr>
                <w:color w:val="000000"/>
                <w:kern w:val="0"/>
                <w:sz w:val="18"/>
                <w:szCs w:val="18"/>
              </w:rPr>
              <w:t>分值</w:t>
            </w:r>
          </w:p>
        </w:tc>
        <w:tc>
          <w:tcPr>
            <w:tcW w:w="898" w:type="dxa"/>
            <w:tcBorders>
              <w:left w:val="single" w:color="auto" w:sz="4" w:space="0"/>
              <w:right w:val="single" w:color="auto" w:sz="4" w:space="0"/>
            </w:tcBorders>
            <w:noWrap w:val="0"/>
            <w:vAlign w:val="center"/>
          </w:tcPr>
          <w:p>
            <w:pPr>
              <w:widowControl/>
              <w:spacing w:line="240" w:lineRule="exact"/>
              <w:jc w:val="center"/>
              <w:rPr>
                <w:color w:val="000000"/>
                <w:kern w:val="0"/>
                <w:sz w:val="18"/>
                <w:szCs w:val="18"/>
              </w:rPr>
            </w:pPr>
            <w:r>
              <w:rPr>
                <w:color w:val="000000"/>
                <w:kern w:val="0"/>
                <w:sz w:val="18"/>
                <w:szCs w:val="18"/>
              </w:rPr>
              <w:t>得分</w:t>
            </w:r>
          </w:p>
        </w:tc>
        <w:tc>
          <w:tcPr>
            <w:tcW w:w="1446" w:type="dxa"/>
            <w:tcBorders>
              <w:left w:val="single" w:color="auto" w:sz="4" w:space="0"/>
              <w:right w:val="single" w:color="auto" w:sz="12" w:space="0"/>
            </w:tcBorders>
            <w:noWrap w:val="0"/>
            <w:vAlign w:val="top"/>
          </w:tcPr>
          <w:p>
            <w:pPr>
              <w:widowControl/>
              <w:spacing w:line="240" w:lineRule="exact"/>
              <w:jc w:val="center"/>
              <w:rPr>
                <w:rFonts w:hint="eastAsia"/>
                <w:color w:val="000000"/>
                <w:kern w:val="0"/>
                <w:sz w:val="18"/>
                <w:szCs w:val="18"/>
              </w:rPr>
            </w:pPr>
            <w:r>
              <w:rPr>
                <w:color w:val="000000"/>
                <w:kern w:val="0"/>
                <w:sz w:val="18"/>
                <w:szCs w:val="18"/>
              </w:rPr>
              <w:t>偏差原因及</w:t>
            </w:r>
          </w:p>
          <w:p>
            <w:pPr>
              <w:widowControl/>
              <w:spacing w:line="240" w:lineRule="exact"/>
              <w:jc w:val="center"/>
              <w:rPr>
                <w:color w:val="000000"/>
                <w:kern w:val="0"/>
                <w:sz w:val="18"/>
                <w:szCs w:val="18"/>
              </w:rPr>
            </w:pPr>
            <w:r>
              <w:rPr>
                <w:color w:val="000000"/>
                <w:kern w:val="0"/>
                <w:sz w:val="18"/>
                <w:szCs w:val="18"/>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noWrap w:val="0"/>
            <w:vAlign w:val="center"/>
          </w:tcPr>
          <w:p>
            <w:pPr>
              <w:jc w:val="center"/>
              <w:rPr>
                <w:color w:val="000000"/>
                <w:kern w:val="0"/>
                <w:sz w:val="18"/>
                <w:szCs w:val="18"/>
              </w:rPr>
            </w:pPr>
          </w:p>
        </w:tc>
        <w:tc>
          <w:tcPr>
            <w:tcW w:w="1010" w:type="dxa"/>
            <w:vMerge w:val="restart"/>
            <w:tcBorders>
              <w:left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产出指标</w:t>
            </w:r>
          </w:p>
          <w:p>
            <w:pPr>
              <w:widowControl/>
              <w:jc w:val="center"/>
              <w:rPr>
                <w:color w:val="000000"/>
                <w:kern w:val="0"/>
                <w:sz w:val="18"/>
                <w:szCs w:val="18"/>
              </w:rPr>
            </w:pPr>
            <w:r>
              <w:rPr>
                <w:color w:val="000000"/>
                <w:kern w:val="0"/>
                <w:sz w:val="18"/>
                <w:szCs w:val="18"/>
              </w:rPr>
              <w:t>(50分)</w:t>
            </w:r>
          </w:p>
        </w:tc>
        <w:tc>
          <w:tcPr>
            <w:tcW w:w="1260" w:type="dxa"/>
            <w:gridSpan w:val="2"/>
            <w:vMerge w:val="restart"/>
            <w:tcBorders>
              <w:left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数量</w:t>
            </w:r>
          </w:p>
          <w:p>
            <w:pPr>
              <w:widowControl/>
              <w:jc w:val="center"/>
              <w:rPr>
                <w:color w:val="000000"/>
                <w:kern w:val="0"/>
                <w:sz w:val="18"/>
                <w:szCs w:val="18"/>
              </w:rPr>
            </w:pPr>
            <w:r>
              <w:rPr>
                <w:color w:val="000000"/>
                <w:kern w:val="0"/>
                <w:sz w:val="18"/>
                <w:szCs w:val="18"/>
              </w:rPr>
              <w:t>指标</w:t>
            </w:r>
          </w:p>
        </w:tc>
        <w:tc>
          <w:tcPr>
            <w:tcW w:w="1537" w:type="dxa"/>
            <w:gridSpan w:val="2"/>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达到计划数量控制</w:t>
            </w:r>
          </w:p>
        </w:tc>
        <w:tc>
          <w:tcPr>
            <w:tcW w:w="1200"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1134"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709"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20</w:t>
            </w:r>
          </w:p>
        </w:tc>
        <w:tc>
          <w:tcPr>
            <w:tcW w:w="898" w:type="dxa"/>
            <w:tcBorders>
              <w:left w:val="single" w:color="auto" w:sz="4" w:space="0"/>
              <w:right w:val="single" w:color="auto" w:sz="4" w:space="0"/>
            </w:tcBorders>
            <w:noWrap w:val="0"/>
            <w:vAlign w:val="center"/>
          </w:tcPr>
          <w:p>
            <w:pPr>
              <w:widowControl/>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19</w:t>
            </w:r>
          </w:p>
        </w:tc>
        <w:tc>
          <w:tcPr>
            <w:tcW w:w="1446" w:type="dxa"/>
            <w:tcBorders>
              <w:left w:val="single" w:color="auto" w:sz="4" w:space="0"/>
              <w:right w:val="single" w:color="auto" w:sz="12" w:space="0"/>
            </w:tcBorders>
            <w:noWrap w:val="0"/>
            <w:vAlign w:val="center"/>
          </w:tcPr>
          <w:p>
            <w:pPr>
              <w:widowControl/>
              <w:jc w:val="left"/>
              <w:rPr>
                <w:color w:val="000000"/>
                <w:kern w:val="0"/>
                <w:sz w:val="18"/>
                <w:szCs w:val="18"/>
              </w:rPr>
            </w:pPr>
            <w:r>
              <w:rPr>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831" w:type="dxa"/>
            <w:vMerge w:val="continue"/>
            <w:tcBorders>
              <w:left w:val="single" w:color="auto" w:sz="12" w:space="0"/>
              <w:right w:val="single" w:color="auto" w:sz="4" w:space="0"/>
            </w:tcBorders>
            <w:noWrap w:val="0"/>
            <w:vAlign w:val="center"/>
          </w:tcPr>
          <w:p>
            <w:pPr>
              <w:jc w:val="center"/>
              <w:rPr>
                <w:color w:val="000000"/>
                <w:kern w:val="0"/>
                <w:sz w:val="18"/>
                <w:szCs w:val="18"/>
              </w:rPr>
            </w:pPr>
          </w:p>
        </w:tc>
        <w:tc>
          <w:tcPr>
            <w:tcW w:w="1010" w:type="dxa"/>
            <w:vMerge w:val="continue"/>
            <w:tcBorders>
              <w:left w:val="single" w:color="auto" w:sz="4" w:space="0"/>
              <w:right w:val="single" w:color="auto" w:sz="4" w:space="0"/>
            </w:tcBorders>
            <w:noWrap w:val="0"/>
            <w:vAlign w:val="center"/>
          </w:tcPr>
          <w:p>
            <w:pPr>
              <w:jc w:val="left"/>
              <w:rPr>
                <w:color w:val="000000"/>
                <w:kern w:val="0"/>
                <w:sz w:val="18"/>
                <w:szCs w:val="18"/>
              </w:rPr>
            </w:pPr>
          </w:p>
        </w:tc>
        <w:tc>
          <w:tcPr>
            <w:tcW w:w="1260" w:type="dxa"/>
            <w:gridSpan w:val="2"/>
            <w:vMerge w:val="continue"/>
            <w:tcBorders>
              <w:left w:val="single" w:color="auto" w:sz="4" w:space="0"/>
              <w:right w:val="single" w:color="auto" w:sz="4" w:space="0"/>
            </w:tcBorders>
            <w:noWrap w:val="0"/>
            <w:vAlign w:val="center"/>
          </w:tcPr>
          <w:p>
            <w:pPr>
              <w:widowControl/>
              <w:jc w:val="center"/>
              <w:rPr>
                <w:color w:val="000000"/>
                <w:kern w:val="0"/>
                <w:sz w:val="18"/>
                <w:szCs w:val="18"/>
              </w:rPr>
            </w:pPr>
          </w:p>
        </w:tc>
        <w:tc>
          <w:tcPr>
            <w:tcW w:w="1537" w:type="dxa"/>
            <w:gridSpan w:val="2"/>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200"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134"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709"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98"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446" w:type="dxa"/>
            <w:tcBorders>
              <w:left w:val="single" w:color="auto" w:sz="4" w:space="0"/>
              <w:right w:val="single" w:color="auto" w:sz="12" w:space="0"/>
            </w:tcBorders>
            <w:noWrap w:val="0"/>
            <w:vAlign w:val="center"/>
          </w:tcPr>
          <w:p>
            <w:pPr>
              <w:widowControl/>
              <w:jc w:val="left"/>
              <w:rPr>
                <w:color w:val="000000"/>
                <w:kern w:val="0"/>
                <w:sz w:val="18"/>
                <w:szCs w:val="18"/>
              </w:rPr>
            </w:pPr>
            <w:r>
              <w:rPr>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noWrap w:val="0"/>
            <w:vAlign w:val="center"/>
          </w:tcPr>
          <w:p>
            <w:pPr>
              <w:jc w:val="center"/>
              <w:rPr>
                <w:color w:val="000000"/>
                <w:kern w:val="0"/>
                <w:sz w:val="18"/>
                <w:szCs w:val="18"/>
              </w:rPr>
            </w:pPr>
          </w:p>
        </w:tc>
        <w:tc>
          <w:tcPr>
            <w:tcW w:w="1010" w:type="dxa"/>
            <w:vMerge w:val="continue"/>
            <w:tcBorders>
              <w:left w:val="single" w:color="auto" w:sz="4" w:space="0"/>
              <w:right w:val="single" w:color="auto" w:sz="4" w:space="0"/>
            </w:tcBorders>
            <w:noWrap w:val="0"/>
            <w:vAlign w:val="center"/>
          </w:tcPr>
          <w:p>
            <w:pPr>
              <w:jc w:val="left"/>
              <w:rPr>
                <w:color w:val="000000"/>
                <w:kern w:val="0"/>
                <w:sz w:val="18"/>
                <w:szCs w:val="18"/>
              </w:rPr>
            </w:pPr>
          </w:p>
        </w:tc>
        <w:tc>
          <w:tcPr>
            <w:tcW w:w="1260" w:type="dxa"/>
            <w:gridSpan w:val="2"/>
            <w:vMerge w:val="restart"/>
            <w:tcBorders>
              <w:left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质量</w:t>
            </w:r>
          </w:p>
          <w:p>
            <w:pPr>
              <w:widowControl/>
              <w:jc w:val="center"/>
              <w:rPr>
                <w:color w:val="000000"/>
                <w:kern w:val="0"/>
                <w:sz w:val="18"/>
                <w:szCs w:val="18"/>
              </w:rPr>
            </w:pPr>
            <w:r>
              <w:rPr>
                <w:color w:val="000000"/>
                <w:kern w:val="0"/>
                <w:sz w:val="18"/>
                <w:szCs w:val="18"/>
              </w:rPr>
              <w:t>指标</w:t>
            </w:r>
          </w:p>
        </w:tc>
        <w:tc>
          <w:tcPr>
            <w:tcW w:w="1537" w:type="dxa"/>
            <w:gridSpan w:val="2"/>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达到计划质量控制</w:t>
            </w:r>
          </w:p>
        </w:tc>
        <w:tc>
          <w:tcPr>
            <w:tcW w:w="1200"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1134"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709"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20</w:t>
            </w:r>
          </w:p>
        </w:tc>
        <w:tc>
          <w:tcPr>
            <w:tcW w:w="898" w:type="dxa"/>
            <w:tcBorders>
              <w:left w:val="single" w:color="auto" w:sz="4" w:space="0"/>
              <w:right w:val="single" w:color="auto" w:sz="4" w:space="0"/>
            </w:tcBorders>
            <w:noWrap w:val="0"/>
            <w:vAlign w:val="center"/>
          </w:tcPr>
          <w:p>
            <w:pPr>
              <w:widowControl/>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19</w:t>
            </w:r>
          </w:p>
        </w:tc>
        <w:tc>
          <w:tcPr>
            <w:tcW w:w="1446" w:type="dxa"/>
            <w:tcBorders>
              <w:left w:val="single" w:color="auto" w:sz="4" w:space="0"/>
              <w:right w:val="single" w:color="auto" w:sz="12" w:space="0"/>
            </w:tcBorders>
            <w:noWrap w:val="0"/>
            <w:vAlign w:val="center"/>
          </w:tcPr>
          <w:p>
            <w:pPr>
              <w:widowControl/>
              <w:jc w:val="left"/>
              <w:rPr>
                <w:color w:val="000000"/>
                <w:kern w:val="0"/>
                <w:sz w:val="18"/>
                <w:szCs w:val="18"/>
              </w:rPr>
            </w:pPr>
            <w:r>
              <w:rPr>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31" w:type="dxa"/>
            <w:vMerge w:val="continue"/>
            <w:tcBorders>
              <w:left w:val="single" w:color="auto" w:sz="12" w:space="0"/>
              <w:right w:val="single" w:color="auto" w:sz="4" w:space="0"/>
            </w:tcBorders>
            <w:noWrap w:val="0"/>
            <w:vAlign w:val="center"/>
          </w:tcPr>
          <w:p>
            <w:pPr>
              <w:jc w:val="center"/>
              <w:rPr>
                <w:color w:val="000000"/>
                <w:kern w:val="0"/>
                <w:sz w:val="18"/>
                <w:szCs w:val="18"/>
              </w:rPr>
            </w:pPr>
          </w:p>
        </w:tc>
        <w:tc>
          <w:tcPr>
            <w:tcW w:w="1010" w:type="dxa"/>
            <w:vMerge w:val="continue"/>
            <w:tcBorders>
              <w:left w:val="single" w:color="auto" w:sz="4" w:space="0"/>
              <w:right w:val="single" w:color="auto" w:sz="4" w:space="0"/>
            </w:tcBorders>
            <w:noWrap w:val="0"/>
            <w:vAlign w:val="center"/>
          </w:tcPr>
          <w:p>
            <w:pPr>
              <w:jc w:val="left"/>
              <w:rPr>
                <w:color w:val="000000"/>
                <w:kern w:val="0"/>
                <w:sz w:val="18"/>
                <w:szCs w:val="18"/>
              </w:rPr>
            </w:pPr>
          </w:p>
        </w:tc>
        <w:tc>
          <w:tcPr>
            <w:tcW w:w="1260" w:type="dxa"/>
            <w:gridSpan w:val="2"/>
            <w:vMerge w:val="continue"/>
            <w:tcBorders>
              <w:left w:val="single" w:color="auto" w:sz="4" w:space="0"/>
              <w:right w:val="single" w:color="auto" w:sz="4" w:space="0"/>
            </w:tcBorders>
            <w:noWrap w:val="0"/>
            <w:vAlign w:val="center"/>
          </w:tcPr>
          <w:p>
            <w:pPr>
              <w:widowControl/>
              <w:jc w:val="center"/>
              <w:rPr>
                <w:color w:val="000000"/>
                <w:kern w:val="0"/>
                <w:sz w:val="18"/>
                <w:szCs w:val="18"/>
              </w:rPr>
            </w:pPr>
          </w:p>
        </w:tc>
        <w:tc>
          <w:tcPr>
            <w:tcW w:w="1537" w:type="dxa"/>
            <w:gridSpan w:val="2"/>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200"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134"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709"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98"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446" w:type="dxa"/>
            <w:tcBorders>
              <w:left w:val="single" w:color="auto" w:sz="4" w:space="0"/>
              <w:right w:val="single" w:color="auto" w:sz="12" w:space="0"/>
            </w:tcBorders>
            <w:noWrap w:val="0"/>
            <w:vAlign w:val="center"/>
          </w:tcPr>
          <w:p>
            <w:pPr>
              <w:widowControl/>
              <w:jc w:val="left"/>
              <w:rPr>
                <w:color w:val="000000"/>
                <w:kern w:val="0"/>
                <w:sz w:val="18"/>
                <w:szCs w:val="18"/>
              </w:rPr>
            </w:pPr>
            <w:r>
              <w:rPr>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noWrap w:val="0"/>
            <w:vAlign w:val="center"/>
          </w:tcPr>
          <w:p>
            <w:pPr>
              <w:jc w:val="center"/>
              <w:rPr>
                <w:color w:val="000000"/>
                <w:kern w:val="0"/>
                <w:sz w:val="18"/>
                <w:szCs w:val="18"/>
              </w:rPr>
            </w:pPr>
          </w:p>
        </w:tc>
        <w:tc>
          <w:tcPr>
            <w:tcW w:w="1010" w:type="dxa"/>
            <w:vMerge w:val="continue"/>
            <w:tcBorders>
              <w:left w:val="single" w:color="auto" w:sz="4" w:space="0"/>
              <w:right w:val="single" w:color="auto" w:sz="4" w:space="0"/>
            </w:tcBorders>
            <w:noWrap w:val="0"/>
            <w:vAlign w:val="center"/>
          </w:tcPr>
          <w:p>
            <w:pPr>
              <w:jc w:val="left"/>
              <w:rPr>
                <w:color w:val="000000"/>
                <w:kern w:val="0"/>
                <w:sz w:val="18"/>
                <w:szCs w:val="18"/>
              </w:rPr>
            </w:pPr>
          </w:p>
        </w:tc>
        <w:tc>
          <w:tcPr>
            <w:tcW w:w="1260" w:type="dxa"/>
            <w:gridSpan w:val="2"/>
            <w:vMerge w:val="restart"/>
            <w:tcBorders>
              <w:left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时效</w:t>
            </w:r>
          </w:p>
          <w:p>
            <w:pPr>
              <w:widowControl/>
              <w:jc w:val="center"/>
              <w:rPr>
                <w:color w:val="000000"/>
                <w:kern w:val="0"/>
                <w:sz w:val="18"/>
                <w:szCs w:val="18"/>
              </w:rPr>
            </w:pPr>
            <w:r>
              <w:rPr>
                <w:color w:val="000000"/>
                <w:kern w:val="0"/>
                <w:sz w:val="18"/>
                <w:szCs w:val="18"/>
              </w:rPr>
              <w:t>指标</w:t>
            </w:r>
          </w:p>
        </w:tc>
        <w:tc>
          <w:tcPr>
            <w:tcW w:w="1537" w:type="dxa"/>
            <w:gridSpan w:val="2"/>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按进度</w:t>
            </w:r>
          </w:p>
        </w:tc>
        <w:tc>
          <w:tcPr>
            <w:tcW w:w="1200"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1134"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709"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5</w:t>
            </w:r>
          </w:p>
        </w:tc>
        <w:tc>
          <w:tcPr>
            <w:tcW w:w="898"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5</w:t>
            </w:r>
          </w:p>
        </w:tc>
        <w:tc>
          <w:tcPr>
            <w:tcW w:w="1446" w:type="dxa"/>
            <w:tcBorders>
              <w:left w:val="single" w:color="auto" w:sz="4" w:space="0"/>
              <w:right w:val="single" w:color="auto" w:sz="12" w:space="0"/>
            </w:tcBorders>
            <w:noWrap w:val="0"/>
            <w:vAlign w:val="center"/>
          </w:tcPr>
          <w:p>
            <w:pPr>
              <w:widowControl/>
              <w:jc w:val="left"/>
              <w:rPr>
                <w:color w:val="000000"/>
                <w:kern w:val="0"/>
                <w:sz w:val="18"/>
                <w:szCs w:val="18"/>
              </w:rPr>
            </w:pPr>
            <w:r>
              <w:rPr>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831" w:type="dxa"/>
            <w:vMerge w:val="continue"/>
            <w:tcBorders>
              <w:left w:val="single" w:color="auto" w:sz="12" w:space="0"/>
              <w:right w:val="single" w:color="auto" w:sz="4" w:space="0"/>
            </w:tcBorders>
            <w:noWrap w:val="0"/>
            <w:vAlign w:val="center"/>
          </w:tcPr>
          <w:p>
            <w:pPr>
              <w:jc w:val="center"/>
              <w:rPr>
                <w:color w:val="000000"/>
                <w:kern w:val="0"/>
                <w:sz w:val="18"/>
                <w:szCs w:val="18"/>
              </w:rPr>
            </w:pPr>
          </w:p>
        </w:tc>
        <w:tc>
          <w:tcPr>
            <w:tcW w:w="1010" w:type="dxa"/>
            <w:vMerge w:val="continue"/>
            <w:tcBorders>
              <w:left w:val="single" w:color="auto" w:sz="4" w:space="0"/>
              <w:right w:val="single" w:color="auto" w:sz="4" w:space="0"/>
            </w:tcBorders>
            <w:noWrap w:val="0"/>
            <w:vAlign w:val="center"/>
          </w:tcPr>
          <w:p>
            <w:pPr>
              <w:jc w:val="left"/>
              <w:rPr>
                <w:color w:val="000000"/>
                <w:kern w:val="0"/>
                <w:sz w:val="18"/>
                <w:szCs w:val="18"/>
              </w:rPr>
            </w:pPr>
          </w:p>
        </w:tc>
        <w:tc>
          <w:tcPr>
            <w:tcW w:w="1260" w:type="dxa"/>
            <w:gridSpan w:val="2"/>
            <w:vMerge w:val="continue"/>
            <w:tcBorders>
              <w:left w:val="single" w:color="auto" w:sz="4" w:space="0"/>
              <w:right w:val="single" w:color="auto" w:sz="4" w:space="0"/>
            </w:tcBorders>
            <w:noWrap w:val="0"/>
            <w:vAlign w:val="center"/>
          </w:tcPr>
          <w:p>
            <w:pPr>
              <w:widowControl/>
              <w:jc w:val="center"/>
              <w:rPr>
                <w:color w:val="000000"/>
                <w:kern w:val="0"/>
                <w:sz w:val="18"/>
                <w:szCs w:val="18"/>
              </w:rPr>
            </w:pPr>
          </w:p>
        </w:tc>
        <w:tc>
          <w:tcPr>
            <w:tcW w:w="1537" w:type="dxa"/>
            <w:gridSpan w:val="2"/>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200"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134"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709"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98"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446" w:type="dxa"/>
            <w:tcBorders>
              <w:left w:val="single" w:color="auto" w:sz="4" w:space="0"/>
              <w:right w:val="single" w:color="auto" w:sz="12" w:space="0"/>
            </w:tcBorders>
            <w:noWrap w:val="0"/>
            <w:vAlign w:val="center"/>
          </w:tcPr>
          <w:p>
            <w:pPr>
              <w:widowControl/>
              <w:jc w:val="left"/>
              <w:rPr>
                <w:color w:val="000000"/>
                <w:kern w:val="0"/>
                <w:sz w:val="18"/>
                <w:szCs w:val="18"/>
              </w:rPr>
            </w:pPr>
            <w:r>
              <w:rPr>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noWrap w:val="0"/>
            <w:vAlign w:val="center"/>
          </w:tcPr>
          <w:p>
            <w:pPr>
              <w:jc w:val="center"/>
              <w:rPr>
                <w:color w:val="000000"/>
                <w:kern w:val="0"/>
                <w:sz w:val="18"/>
                <w:szCs w:val="18"/>
              </w:rPr>
            </w:pPr>
          </w:p>
        </w:tc>
        <w:tc>
          <w:tcPr>
            <w:tcW w:w="1010" w:type="dxa"/>
            <w:vMerge w:val="continue"/>
            <w:tcBorders>
              <w:left w:val="single" w:color="auto" w:sz="4" w:space="0"/>
              <w:right w:val="single" w:color="auto" w:sz="4" w:space="0"/>
            </w:tcBorders>
            <w:noWrap w:val="0"/>
            <w:vAlign w:val="center"/>
          </w:tcPr>
          <w:p>
            <w:pPr>
              <w:jc w:val="left"/>
              <w:rPr>
                <w:color w:val="000000"/>
                <w:kern w:val="0"/>
                <w:sz w:val="18"/>
                <w:szCs w:val="18"/>
              </w:rPr>
            </w:pPr>
          </w:p>
        </w:tc>
        <w:tc>
          <w:tcPr>
            <w:tcW w:w="1260" w:type="dxa"/>
            <w:gridSpan w:val="2"/>
            <w:vMerge w:val="restart"/>
            <w:tcBorders>
              <w:left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成本</w:t>
            </w:r>
          </w:p>
          <w:p>
            <w:pPr>
              <w:widowControl/>
              <w:jc w:val="center"/>
              <w:rPr>
                <w:color w:val="000000"/>
                <w:kern w:val="0"/>
                <w:sz w:val="18"/>
                <w:szCs w:val="18"/>
              </w:rPr>
            </w:pPr>
            <w:r>
              <w:rPr>
                <w:color w:val="000000"/>
                <w:kern w:val="0"/>
                <w:sz w:val="18"/>
                <w:szCs w:val="18"/>
              </w:rPr>
              <w:t>指标</w:t>
            </w:r>
          </w:p>
        </w:tc>
        <w:tc>
          <w:tcPr>
            <w:tcW w:w="1537" w:type="dxa"/>
            <w:gridSpan w:val="2"/>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预算内</w:t>
            </w:r>
          </w:p>
        </w:tc>
        <w:tc>
          <w:tcPr>
            <w:tcW w:w="1200"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1134"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709" w:type="dxa"/>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5</w:t>
            </w:r>
          </w:p>
        </w:tc>
        <w:tc>
          <w:tcPr>
            <w:tcW w:w="898"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5</w:t>
            </w:r>
          </w:p>
        </w:tc>
        <w:tc>
          <w:tcPr>
            <w:tcW w:w="1446" w:type="dxa"/>
            <w:tcBorders>
              <w:left w:val="single" w:color="auto" w:sz="4" w:space="0"/>
              <w:right w:val="single" w:color="auto" w:sz="12" w:space="0"/>
            </w:tcBorders>
            <w:noWrap w:val="0"/>
            <w:vAlign w:val="center"/>
          </w:tcPr>
          <w:p>
            <w:pPr>
              <w:widowControl/>
              <w:jc w:val="left"/>
              <w:rPr>
                <w:color w:val="000000"/>
                <w:kern w:val="0"/>
                <w:sz w:val="18"/>
                <w:szCs w:val="18"/>
              </w:rPr>
            </w:pPr>
            <w:r>
              <w:rPr>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31" w:type="dxa"/>
            <w:vMerge w:val="continue"/>
            <w:tcBorders>
              <w:left w:val="single" w:color="auto" w:sz="12" w:space="0"/>
              <w:right w:val="single" w:color="auto" w:sz="4" w:space="0"/>
            </w:tcBorders>
            <w:noWrap w:val="0"/>
            <w:vAlign w:val="center"/>
          </w:tcPr>
          <w:p>
            <w:pPr>
              <w:jc w:val="center"/>
              <w:rPr>
                <w:color w:val="000000"/>
                <w:kern w:val="0"/>
                <w:sz w:val="18"/>
                <w:szCs w:val="18"/>
              </w:rPr>
            </w:pPr>
          </w:p>
        </w:tc>
        <w:tc>
          <w:tcPr>
            <w:tcW w:w="1010" w:type="dxa"/>
            <w:vMerge w:val="continue"/>
            <w:tcBorders>
              <w:left w:val="single" w:color="auto" w:sz="4" w:space="0"/>
              <w:right w:val="single" w:color="auto" w:sz="4" w:space="0"/>
            </w:tcBorders>
            <w:noWrap w:val="0"/>
            <w:vAlign w:val="center"/>
          </w:tcPr>
          <w:p>
            <w:pPr>
              <w:widowControl/>
              <w:jc w:val="left"/>
              <w:rPr>
                <w:color w:val="000000"/>
                <w:kern w:val="0"/>
                <w:sz w:val="18"/>
                <w:szCs w:val="18"/>
              </w:rPr>
            </w:pPr>
          </w:p>
        </w:tc>
        <w:tc>
          <w:tcPr>
            <w:tcW w:w="1260" w:type="dxa"/>
            <w:gridSpan w:val="2"/>
            <w:vMerge w:val="continue"/>
            <w:tcBorders>
              <w:left w:val="single" w:color="auto" w:sz="4" w:space="0"/>
              <w:right w:val="single" w:color="auto" w:sz="4" w:space="0"/>
            </w:tcBorders>
            <w:noWrap w:val="0"/>
            <w:vAlign w:val="center"/>
          </w:tcPr>
          <w:p>
            <w:pPr>
              <w:widowControl/>
              <w:jc w:val="left"/>
              <w:rPr>
                <w:color w:val="000000"/>
                <w:kern w:val="0"/>
                <w:sz w:val="18"/>
                <w:szCs w:val="18"/>
              </w:rPr>
            </w:pPr>
          </w:p>
        </w:tc>
        <w:tc>
          <w:tcPr>
            <w:tcW w:w="1537" w:type="dxa"/>
            <w:gridSpan w:val="2"/>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200"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134"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709"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98"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446" w:type="dxa"/>
            <w:tcBorders>
              <w:left w:val="single" w:color="auto" w:sz="4" w:space="0"/>
              <w:right w:val="single" w:color="auto" w:sz="12" w:space="0"/>
            </w:tcBorders>
            <w:noWrap w:val="0"/>
            <w:vAlign w:val="center"/>
          </w:tcPr>
          <w:p>
            <w:pPr>
              <w:widowControl/>
              <w:jc w:val="left"/>
              <w:rPr>
                <w:color w:val="000000"/>
                <w:kern w:val="0"/>
                <w:sz w:val="18"/>
                <w:szCs w:val="18"/>
              </w:rPr>
            </w:pPr>
            <w:r>
              <w:rPr>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noWrap w:val="0"/>
            <w:vAlign w:val="center"/>
          </w:tcPr>
          <w:p>
            <w:pPr>
              <w:jc w:val="center"/>
              <w:rPr>
                <w:color w:val="000000"/>
                <w:kern w:val="0"/>
                <w:sz w:val="18"/>
                <w:szCs w:val="18"/>
              </w:rPr>
            </w:pPr>
          </w:p>
        </w:tc>
        <w:tc>
          <w:tcPr>
            <w:tcW w:w="1010" w:type="dxa"/>
            <w:vMerge w:val="restart"/>
            <w:tcBorders>
              <w:left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效益指标（30分）　</w:t>
            </w:r>
          </w:p>
        </w:tc>
        <w:tc>
          <w:tcPr>
            <w:tcW w:w="1260" w:type="dxa"/>
            <w:gridSpan w:val="2"/>
            <w:vMerge w:val="restart"/>
            <w:tcBorders>
              <w:left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经济效</w:t>
            </w:r>
          </w:p>
          <w:p>
            <w:pPr>
              <w:widowControl/>
              <w:jc w:val="center"/>
              <w:rPr>
                <w:color w:val="000000"/>
                <w:kern w:val="0"/>
                <w:sz w:val="18"/>
                <w:szCs w:val="18"/>
              </w:rPr>
            </w:pPr>
            <w:r>
              <w:rPr>
                <w:color w:val="000000"/>
                <w:kern w:val="0"/>
                <w:sz w:val="18"/>
                <w:szCs w:val="18"/>
              </w:rPr>
              <w:t>益指标</w:t>
            </w:r>
          </w:p>
        </w:tc>
        <w:tc>
          <w:tcPr>
            <w:tcW w:w="1537" w:type="dxa"/>
            <w:gridSpan w:val="2"/>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良好</w:t>
            </w:r>
          </w:p>
        </w:tc>
        <w:tc>
          <w:tcPr>
            <w:tcW w:w="1200"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1134"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709"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5</w:t>
            </w:r>
          </w:p>
        </w:tc>
        <w:tc>
          <w:tcPr>
            <w:tcW w:w="898"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3</w:t>
            </w:r>
          </w:p>
        </w:tc>
        <w:tc>
          <w:tcPr>
            <w:tcW w:w="1446" w:type="dxa"/>
            <w:tcBorders>
              <w:left w:val="single" w:color="auto" w:sz="4" w:space="0"/>
              <w:right w:val="single" w:color="auto" w:sz="12" w:space="0"/>
            </w:tcBorders>
            <w:noWrap w:val="0"/>
            <w:vAlign w:val="center"/>
          </w:tcPr>
          <w:p>
            <w:pPr>
              <w:widowControl/>
              <w:jc w:val="left"/>
              <w:rPr>
                <w:color w:val="000000"/>
                <w:kern w:val="0"/>
                <w:sz w:val="18"/>
                <w:szCs w:val="18"/>
              </w:rPr>
            </w:pPr>
            <w:r>
              <w:rPr>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831" w:type="dxa"/>
            <w:vMerge w:val="continue"/>
            <w:tcBorders>
              <w:left w:val="single" w:color="auto" w:sz="12" w:space="0"/>
              <w:right w:val="single" w:color="auto" w:sz="4" w:space="0"/>
            </w:tcBorders>
            <w:noWrap w:val="0"/>
            <w:vAlign w:val="center"/>
          </w:tcPr>
          <w:p>
            <w:pPr>
              <w:jc w:val="center"/>
              <w:rPr>
                <w:color w:val="000000"/>
                <w:kern w:val="0"/>
                <w:sz w:val="18"/>
                <w:szCs w:val="18"/>
              </w:rPr>
            </w:pPr>
          </w:p>
        </w:tc>
        <w:tc>
          <w:tcPr>
            <w:tcW w:w="1010" w:type="dxa"/>
            <w:vMerge w:val="continue"/>
            <w:tcBorders>
              <w:left w:val="single" w:color="auto" w:sz="4" w:space="0"/>
              <w:right w:val="single" w:color="auto" w:sz="4" w:space="0"/>
            </w:tcBorders>
            <w:noWrap w:val="0"/>
            <w:vAlign w:val="center"/>
          </w:tcPr>
          <w:p>
            <w:pPr>
              <w:jc w:val="left"/>
              <w:rPr>
                <w:color w:val="000000"/>
                <w:kern w:val="0"/>
                <w:sz w:val="18"/>
                <w:szCs w:val="18"/>
              </w:rPr>
            </w:pPr>
          </w:p>
        </w:tc>
        <w:tc>
          <w:tcPr>
            <w:tcW w:w="1260" w:type="dxa"/>
            <w:gridSpan w:val="2"/>
            <w:vMerge w:val="continue"/>
            <w:tcBorders>
              <w:left w:val="single" w:color="auto" w:sz="4" w:space="0"/>
              <w:right w:val="single" w:color="auto" w:sz="4" w:space="0"/>
            </w:tcBorders>
            <w:noWrap w:val="0"/>
            <w:vAlign w:val="center"/>
          </w:tcPr>
          <w:p>
            <w:pPr>
              <w:widowControl/>
              <w:jc w:val="center"/>
              <w:rPr>
                <w:color w:val="000000"/>
                <w:kern w:val="0"/>
                <w:sz w:val="18"/>
                <w:szCs w:val="18"/>
              </w:rPr>
            </w:pPr>
          </w:p>
        </w:tc>
        <w:tc>
          <w:tcPr>
            <w:tcW w:w="1537" w:type="dxa"/>
            <w:gridSpan w:val="2"/>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200"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134"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709"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98"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446" w:type="dxa"/>
            <w:tcBorders>
              <w:left w:val="single" w:color="auto" w:sz="4" w:space="0"/>
              <w:right w:val="single" w:color="auto" w:sz="12" w:space="0"/>
            </w:tcBorders>
            <w:noWrap w:val="0"/>
            <w:vAlign w:val="center"/>
          </w:tcPr>
          <w:p>
            <w:pPr>
              <w:widowControl/>
              <w:jc w:val="left"/>
              <w:rPr>
                <w:color w:val="000000"/>
                <w:kern w:val="0"/>
                <w:sz w:val="18"/>
                <w:szCs w:val="18"/>
              </w:rPr>
            </w:pPr>
            <w:r>
              <w:rPr>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noWrap w:val="0"/>
            <w:vAlign w:val="center"/>
          </w:tcPr>
          <w:p>
            <w:pPr>
              <w:jc w:val="center"/>
              <w:rPr>
                <w:color w:val="000000"/>
                <w:kern w:val="0"/>
                <w:sz w:val="18"/>
                <w:szCs w:val="18"/>
              </w:rPr>
            </w:pPr>
          </w:p>
        </w:tc>
        <w:tc>
          <w:tcPr>
            <w:tcW w:w="1010" w:type="dxa"/>
            <w:vMerge w:val="continue"/>
            <w:tcBorders>
              <w:left w:val="single" w:color="auto" w:sz="4" w:space="0"/>
              <w:right w:val="single" w:color="auto" w:sz="4" w:space="0"/>
            </w:tcBorders>
            <w:noWrap w:val="0"/>
            <w:vAlign w:val="center"/>
          </w:tcPr>
          <w:p>
            <w:pPr>
              <w:jc w:val="left"/>
              <w:rPr>
                <w:color w:val="000000"/>
                <w:kern w:val="0"/>
                <w:sz w:val="18"/>
                <w:szCs w:val="18"/>
              </w:rPr>
            </w:pPr>
          </w:p>
        </w:tc>
        <w:tc>
          <w:tcPr>
            <w:tcW w:w="1260" w:type="dxa"/>
            <w:gridSpan w:val="2"/>
            <w:vMerge w:val="restart"/>
            <w:tcBorders>
              <w:left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社会效</w:t>
            </w:r>
          </w:p>
          <w:p>
            <w:pPr>
              <w:widowControl/>
              <w:jc w:val="center"/>
              <w:rPr>
                <w:color w:val="000000"/>
                <w:kern w:val="0"/>
                <w:sz w:val="18"/>
                <w:szCs w:val="18"/>
              </w:rPr>
            </w:pPr>
            <w:r>
              <w:rPr>
                <w:color w:val="000000"/>
                <w:kern w:val="0"/>
                <w:sz w:val="18"/>
                <w:szCs w:val="18"/>
              </w:rPr>
              <w:t>益指标</w:t>
            </w:r>
          </w:p>
        </w:tc>
        <w:tc>
          <w:tcPr>
            <w:tcW w:w="1537" w:type="dxa"/>
            <w:gridSpan w:val="2"/>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良好</w:t>
            </w:r>
          </w:p>
        </w:tc>
        <w:tc>
          <w:tcPr>
            <w:tcW w:w="1200"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1134"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709"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w:t>
            </w:r>
          </w:p>
        </w:tc>
        <w:tc>
          <w:tcPr>
            <w:tcW w:w="898"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w:t>
            </w:r>
          </w:p>
        </w:tc>
        <w:tc>
          <w:tcPr>
            <w:tcW w:w="1446" w:type="dxa"/>
            <w:tcBorders>
              <w:left w:val="single" w:color="auto" w:sz="4" w:space="0"/>
              <w:right w:val="single" w:color="auto" w:sz="12" w:space="0"/>
            </w:tcBorders>
            <w:noWrap w:val="0"/>
            <w:vAlign w:val="center"/>
          </w:tcPr>
          <w:p>
            <w:pPr>
              <w:widowControl/>
              <w:jc w:val="left"/>
              <w:rPr>
                <w:color w:val="000000"/>
                <w:kern w:val="0"/>
                <w:sz w:val="18"/>
                <w:szCs w:val="18"/>
              </w:rPr>
            </w:pPr>
            <w:r>
              <w:rPr>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Merge w:val="continue"/>
            <w:tcBorders>
              <w:left w:val="single" w:color="auto" w:sz="12" w:space="0"/>
              <w:right w:val="single" w:color="auto" w:sz="4" w:space="0"/>
            </w:tcBorders>
            <w:noWrap w:val="0"/>
            <w:vAlign w:val="center"/>
          </w:tcPr>
          <w:p>
            <w:pPr>
              <w:jc w:val="center"/>
              <w:rPr>
                <w:color w:val="000000"/>
                <w:kern w:val="0"/>
                <w:sz w:val="18"/>
                <w:szCs w:val="18"/>
              </w:rPr>
            </w:pPr>
          </w:p>
        </w:tc>
        <w:tc>
          <w:tcPr>
            <w:tcW w:w="1010" w:type="dxa"/>
            <w:vMerge w:val="continue"/>
            <w:tcBorders>
              <w:left w:val="single" w:color="auto" w:sz="4" w:space="0"/>
              <w:right w:val="single" w:color="auto" w:sz="4" w:space="0"/>
            </w:tcBorders>
            <w:noWrap w:val="0"/>
            <w:vAlign w:val="center"/>
          </w:tcPr>
          <w:p>
            <w:pPr>
              <w:jc w:val="left"/>
              <w:rPr>
                <w:color w:val="000000"/>
                <w:kern w:val="0"/>
                <w:sz w:val="18"/>
                <w:szCs w:val="18"/>
              </w:rPr>
            </w:pPr>
          </w:p>
        </w:tc>
        <w:tc>
          <w:tcPr>
            <w:tcW w:w="1260" w:type="dxa"/>
            <w:gridSpan w:val="2"/>
            <w:vMerge w:val="continue"/>
            <w:tcBorders>
              <w:left w:val="single" w:color="auto" w:sz="4" w:space="0"/>
              <w:right w:val="single" w:color="auto" w:sz="4" w:space="0"/>
            </w:tcBorders>
            <w:noWrap w:val="0"/>
            <w:vAlign w:val="center"/>
          </w:tcPr>
          <w:p>
            <w:pPr>
              <w:widowControl/>
              <w:jc w:val="center"/>
              <w:rPr>
                <w:color w:val="000000"/>
                <w:kern w:val="0"/>
                <w:sz w:val="18"/>
                <w:szCs w:val="18"/>
              </w:rPr>
            </w:pPr>
          </w:p>
        </w:tc>
        <w:tc>
          <w:tcPr>
            <w:tcW w:w="1537" w:type="dxa"/>
            <w:gridSpan w:val="2"/>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200"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134"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709"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98"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446" w:type="dxa"/>
            <w:tcBorders>
              <w:left w:val="single" w:color="auto" w:sz="4" w:space="0"/>
              <w:right w:val="single" w:color="auto" w:sz="12" w:space="0"/>
            </w:tcBorders>
            <w:noWrap w:val="0"/>
            <w:vAlign w:val="center"/>
          </w:tcPr>
          <w:p>
            <w:pPr>
              <w:widowControl/>
              <w:jc w:val="left"/>
              <w:rPr>
                <w:color w:val="000000"/>
                <w:kern w:val="0"/>
                <w:sz w:val="18"/>
                <w:szCs w:val="18"/>
              </w:rPr>
            </w:pPr>
            <w:r>
              <w:rPr>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noWrap w:val="0"/>
            <w:vAlign w:val="center"/>
          </w:tcPr>
          <w:p>
            <w:pPr>
              <w:jc w:val="center"/>
              <w:rPr>
                <w:color w:val="000000"/>
                <w:kern w:val="0"/>
                <w:sz w:val="18"/>
                <w:szCs w:val="18"/>
              </w:rPr>
            </w:pPr>
          </w:p>
        </w:tc>
        <w:tc>
          <w:tcPr>
            <w:tcW w:w="1010" w:type="dxa"/>
            <w:vMerge w:val="continue"/>
            <w:tcBorders>
              <w:left w:val="single" w:color="auto" w:sz="4" w:space="0"/>
              <w:right w:val="single" w:color="auto" w:sz="4" w:space="0"/>
            </w:tcBorders>
            <w:noWrap w:val="0"/>
            <w:vAlign w:val="center"/>
          </w:tcPr>
          <w:p>
            <w:pPr>
              <w:jc w:val="left"/>
              <w:rPr>
                <w:color w:val="000000"/>
                <w:kern w:val="0"/>
                <w:sz w:val="18"/>
                <w:szCs w:val="18"/>
              </w:rPr>
            </w:pPr>
          </w:p>
        </w:tc>
        <w:tc>
          <w:tcPr>
            <w:tcW w:w="1260" w:type="dxa"/>
            <w:gridSpan w:val="2"/>
            <w:vMerge w:val="restart"/>
            <w:tcBorders>
              <w:left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生态效</w:t>
            </w:r>
          </w:p>
          <w:p>
            <w:pPr>
              <w:widowControl/>
              <w:jc w:val="center"/>
              <w:rPr>
                <w:color w:val="000000"/>
                <w:kern w:val="0"/>
                <w:sz w:val="18"/>
                <w:szCs w:val="18"/>
              </w:rPr>
            </w:pPr>
            <w:r>
              <w:rPr>
                <w:color w:val="000000"/>
                <w:kern w:val="0"/>
                <w:sz w:val="18"/>
                <w:szCs w:val="18"/>
              </w:rPr>
              <w:t>益指标</w:t>
            </w:r>
          </w:p>
        </w:tc>
        <w:tc>
          <w:tcPr>
            <w:tcW w:w="1537" w:type="dxa"/>
            <w:gridSpan w:val="2"/>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良好</w:t>
            </w:r>
          </w:p>
        </w:tc>
        <w:tc>
          <w:tcPr>
            <w:tcW w:w="1200"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1134"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709"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w:t>
            </w:r>
          </w:p>
        </w:tc>
        <w:tc>
          <w:tcPr>
            <w:tcW w:w="898"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w:t>
            </w:r>
          </w:p>
        </w:tc>
        <w:tc>
          <w:tcPr>
            <w:tcW w:w="1446" w:type="dxa"/>
            <w:tcBorders>
              <w:left w:val="single" w:color="auto" w:sz="4" w:space="0"/>
              <w:right w:val="single" w:color="auto" w:sz="12" w:space="0"/>
            </w:tcBorders>
            <w:noWrap w:val="0"/>
            <w:vAlign w:val="center"/>
          </w:tcPr>
          <w:p>
            <w:pPr>
              <w:widowControl/>
              <w:jc w:val="left"/>
              <w:rPr>
                <w:color w:val="000000"/>
                <w:kern w:val="0"/>
                <w:sz w:val="18"/>
                <w:szCs w:val="18"/>
              </w:rPr>
            </w:pPr>
            <w:r>
              <w:rPr>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31" w:type="dxa"/>
            <w:vMerge w:val="continue"/>
            <w:tcBorders>
              <w:left w:val="single" w:color="auto" w:sz="12" w:space="0"/>
              <w:right w:val="single" w:color="auto" w:sz="4" w:space="0"/>
            </w:tcBorders>
            <w:noWrap w:val="0"/>
            <w:vAlign w:val="center"/>
          </w:tcPr>
          <w:p>
            <w:pPr>
              <w:jc w:val="center"/>
              <w:rPr>
                <w:color w:val="000000"/>
                <w:kern w:val="0"/>
                <w:sz w:val="18"/>
                <w:szCs w:val="18"/>
              </w:rPr>
            </w:pPr>
          </w:p>
        </w:tc>
        <w:tc>
          <w:tcPr>
            <w:tcW w:w="1010" w:type="dxa"/>
            <w:vMerge w:val="continue"/>
            <w:tcBorders>
              <w:left w:val="single" w:color="auto" w:sz="4" w:space="0"/>
              <w:right w:val="single" w:color="auto" w:sz="4" w:space="0"/>
            </w:tcBorders>
            <w:noWrap w:val="0"/>
            <w:vAlign w:val="center"/>
          </w:tcPr>
          <w:p>
            <w:pPr>
              <w:jc w:val="left"/>
              <w:rPr>
                <w:color w:val="000000"/>
                <w:kern w:val="0"/>
                <w:sz w:val="18"/>
                <w:szCs w:val="18"/>
              </w:rPr>
            </w:pPr>
          </w:p>
        </w:tc>
        <w:tc>
          <w:tcPr>
            <w:tcW w:w="1260" w:type="dxa"/>
            <w:gridSpan w:val="2"/>
            <w:vMerge w:val="continue"/>
            <w:tcBorders>
              <w:left w:val="single" w:color="auto" w:sz="4" w:space="0"/>
              <w:right w:val="single" w:color="auto" w:sz="4" w:space="0"/>
            </w:tcBorders>
            <w:noWrap w:val="0"/>
            <w:vAlign w:val="center"/>
          </w:tcPr>
          <w:p>
            <w:pPr>
              <w:widowControl/>
              <w:jc w:val="left"/>
              <w:rPr>
                <w:color w:val="000000"/>
                <w:kern w:val="0"/>
                <w:sz w:val="18"/>
                <w:szCs w:val="18"/>
              </w:rPr>
            </w:pPr>
          </w:p>
        </w:tc>
        <w:tc>
          <w:tcPr>
            <w:tcW w:w="1537" w:type="dxa"/>
            <w:gridSpan w:val="2"/>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200"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134"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709"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98"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446" w:type="dxa"/>
            <w:tcBorders>
              <w:left w:val="single" w:color="auto" w:sz="4" w:space="0"/>
              <w:right w:val="single" w:color="auto" w:sz="12" w:space="0"/>
            </w:tcBorders>
            <w:noWrap w:val="0"/>
            <w:vAlign w:val="center"/>
          </w:tcPr>
          <w:p>
            <w:pPr>
              <w:widowControl/>
              <w:jc w:val="left"/>
              <w:rPr>
                <w:color w:val="000000"/>
                <w:kern w:val="0"/>
                <w:sz w:val="18"/>
                <w:szCs w:val="18"/>
              </w:rPr>
            </w:pPr>
            <w:r>
              <w:rPr>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noWrap w:val="0"/>
            <w:vAlign w:val="center"/>
          </w:tcPr>
          <w:p>
            <w:pPr>
              <w:widowControl/>
              <w:jc w:val="center"/>
              <w:rPr>
                <w:color w:val="000000"/>
                <w:kern w:val="0"/>
                <w:sz w:val="18"/>
                <w:szCs w:val="18"/>
              </w:rPr>
            </w:pPr>
          </w:p>
        </w:tc>
        <w:tc>
          <w:tcPr>
            <w:tcW w:w="1010" w:type="dxa"/>
            <w:vMerge w:val="continue"/>
            <w:tcBorders>
              <w:left w:val="single" w:color="auto" w:sz="4" w:space="0"/>
              <w:right w:val="single" w:color="auto" w:sz="4" w:space="0"/>
            </w:tcBorders>
            <w:noWrap w:val="0"/>
            <w:vAlign w:val="center"/>
          </w:tcPr>
          <w:p>
            <w:pPr>
              <w:widowControl/>
              <w:jc w:val="left"/>
              <w:rPr>
                <w:color w:val="000000"/>
                <w:kern w:val="0"/>
                <w:sz w:val="18"/>
                <w:szCs w:val="18"/>
              </w:rPr>
            </w:pPr>
          </w:p>
        </w:tc>
        <w:tc>
          <w:tcPr>
            <w:tcW w:w="1260" w:type="dxa"/>
            <w:gridSpan w:val="2"/>
            <w:vMerge w:val="restart"/>
            <w:tcBorders>
              <w:left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可持续影响指标</w:t>
            </w:r>
          </w:p>
        </w:tc>
        <w:tc>
          <w:tcPr>
            <w:tcW w:w="1537" w:type="dxa"/>
            <w:gridSpan w:val="2"/>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良好</w:t>
            </w:r>
          </w:p>
        </w:tc>
        <w:tc>
          <w:tcPr>
            <w:tcW w:w="1200"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1134"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709"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5</w:t>
            </w:r>
          </w:p>
        </w:tc>
        <w:tc>
          <w:tcPr>
            <w:tcW w:w="898"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5</w:t>
            </w:r>
          </w:p>
        </w:tc>
        <w:tc>
          <w:tcPr>
            <w:tcW w:w="1446" w:type="dxa"/>
            <w:tcBorders>
              <w:left w:val="single" w:color="auto" w:sz="4" w:space="0"/>
              <w:right w:val="single" w:color="auto" w:sz="12" w:space="0"/>
            </w:tcBorders>
            <w:noWrap w:val="0"/>
            <w:vAlign w:val="center"/>
          </w:tcPr>
          <w:p>
            <w:pPr>
              <w:widowControl/>
              <w:jc w:val="left"/>
              <w:rPr>
                <w:color w:val="000000"/>
                <w:kern w:val="0"/>
                <w:sz w:val="18"/>
                <w:szCs w:val="18"/>
              </w:rPr>
            </w:pPr>
            <w:r>
              <w:rPr>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31" w:type="dxa"/>
            <w:vMerge w:val="continue"/>
            <w:tcBorders>
              <w:left w:val="single" w:color="auto" w:sz="12" w:space="0"/>
              <w:right w:val="single" w:color="auto" w:sz="4" w:space="0"/>
            </w:tcBorders>
            <w:noWrap w:val="0"/>
            <w:vAlign w:val="center"/>
          </w:tcPr>
          <w:p>
            <w:pPr>
              <w:jc w:val="left"/>
              <w:rPr>
                <w:color w:val="000000"/>
                <w:kern w:val="0"/>
                <w:sz w:val="18"/>
                <w:szCs w:val="18"/>
              </w:rPr>
            </w:pPr>
          </w:p>
        </w:tc>
        <w:tc>
          <w:tcPr>
            <w:tcW w:w="1010" w:type="dxa"/>
            <w:vMerge w:val="continue"/>
            <w:tcBorders>
              <w:left w:val="single" w:color="auto" w:sz="4" w:space="0"/>
              <w:right w:val="single" w:color="auto" w:sz="4" w:space="0"/>
            </w:tcBorders>
            <w:noWrap w:val="0"/>
            <w:vAlign w:val="center"/>
          </w:tcPr>
          <w:p>
            <w:pPr>
              <w:widowControl/>
              <w:jc w:val="left"/>
              <w:rPr>
                <w:color w:val="000000"/>
                <w:kern w:val="0"/>
                <w:sz w:val="18"/>
                <w:szCs w:val="18"/>
              </w:rPr>
            </w:pPr>
          </w:p>
        </w:tc>
        <w:tc>
          <w:tcPr>
            <w:tcW w:w="1260" w:type="dxa"/>
            <w:gridSpan w:val="2"/>
            <w:vMerge w:val="continue"/>
            <w:tcBorders>
              <w:left w:val="single" w:color="auto" w:sz="4" w:space="0"/>
              <w:right w:val="single" w:color="auto" w:sz="4" w:space="0"/>
            </w:tcBorders>
            <w:noWrap w:val="0"/>
            <w:vAlign w:val="center"/>
          </w:tcPr>
          <w:p>
            <w:pPr>
              <w:widowControl/>
              <w:jc w:val="left"/>
              <w:rPr>
                <w:color w:val="000000"/>
                <w:kern w:val="0"/>
                <w:sz w:val="18"/>
                <w:szCs w:val="18"/>
              </w:rPr>
            </w:pPr>
          </w:p>
        </w:tc>
        <w:tc>
          <w:tcPr>
            <w:tcW w:w="1537" w:type="dxa"/>
            <w:gridSpan w:val="2"/>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200"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134"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709"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98"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446" w:type="dxa"/>
            <w:tcBorders>
              <w:left w:val="single" w:color="auto" w:sz="4" w:space="0"/>
              <w:right w:val="single" w:color="auto" w:sz="12" w:space="0"/>
            </w:tcBorders>
            <w:noWrap w:val="0"/>
            <w:vAlign w:val="center"/>
          </w:tcPr>
          <w:p>
            <w:pPr>
              <w:widowControl/>
              <w:jc w:val="left"/>
              <w:rPr>
                <w:color w:val="000000"/>
                <w:kern w:val="0"/>
                <w:sz w:val="18"/>
                <w:szCs w:val="18"/>
              </w:rPr>
            </w:pPr>
            <w:r>
              <w:rPr>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noWrap w:val="0"/>
            <w:vAlign w:val="center"/>
          </w:tcPr>
          <w:p>
            <w:pPr>
              <w:jc w:val="left"/>
              <w:rPr>
                <w:color w:val="000000"/>
                <w:kern w:val="0"/>
                <w:sz w:val="18"/>
                <w:szCs w:val="18"/>
              </w:rPr>
            </w:pPr>
          </w:p>
        </w:tc>
        <w:tc>
          <w:tcPr>
            <w:tcW w:w="1010" w:type="dxa"/>
            <w:vMerge w:val="restart"/>
            <w:tcBorders>
              <w:left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满意度</w:t>
            </w:r>
          </w:p>
          <w:p>
            <w:pPr>
              <w:widowControl/>
              <w:jc w:val="center"/>
              <w:rPr>
                <w:color w:val="000000"/>
                <w:kern w:val="0"/>
                <w:sz w:val="18"/>
                <w:szCs w:val="18"/>
              </w:rPr>
            </w:pPr>
            <w:r>
              <w:rPr>
                <w:color w:val="000000"/>
                <w:kern w:val="0"/>
                <w:sz w:val="18"/>
                <w:szCs w:val="18"/>
              </w:rPr>
              <w:t>指标</w:t>
            </w:r>
          </w:p>
          <w:p>
            <w:pPr>
              <w:widowControl/>
              <w:jc w:val="center"/>
              <w:rPr>
                <w:color w:val="000000"/>
                <w:kern w:val="0"/>
                <w:sz w:val="18"/>
                <w:szCs w:val="18"/>
              </w:rPr>
            </w:pPr>
            <w:r>
              <w:rPr>
                <w:color w:val="000000"/>
                <w:kern w:val="0"/>
                <w:sz w:val="18"/>
                <w:szCs w:val="18"/>
              </w:rPr>
              <w:t>（10分）</w:t>
            </w:r>
          </w:p>
        </w:tc>
        <w:tc>
          <w:tcPr>
            <w:tcW w:w="1260" w:type="dxa"/>
            <w:gridSpan w:val="2"/>
            <w:vMerge w:val="restart"/>
            <w:tcBorders>
              <w:left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服务对象满意度指标</w:t>
            </w:r>
          </w:p>
        </w:tc>
        <w:tc>
          <w:tcPr>
            <w:tcW w:w="1537" w:type="dxa"/>
            <w:gridSpan w:val="2"/>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满意</w:t>
            </w:r>
          </w:p>
        </w:tc>
        <w:tc>
          <w:tcPr>
            <w:tcW w:w="1200"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1134"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709"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w:t>
            </w:r>
          </w:p>
        </w:tc>
        <w:tc>
          <w:tcPr>
            <w:tcW w:w="898"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w:t>
            </w:r>
          </w:p>
        </w:tc>
        <w:tc>
          <w:tcPr>
            <w:tcW w:w="1446" w:type="dxa"/>
            <w:tcBorders>
              <w:left w:val="single" w:color="auto" w:sz="4" w:space="0"/>
              <w:right w:val="single" w:color="auto" w:sz="12" w:space="0"/>
            </w:tcBorders>
            <w:noWrap w:val="0"/>
            <w:vAlign w:val="center"/>
          </w:tcPr>
          <w:p>
            <w:pPr>
              <w:widowControl/>
              <w:jc w:val="left"/>
              <w:rPr>
                <w:color w:val="000000"/>
                <w:kern w:val="0"/>
                <w:sz w:val="18"/>
                <w:szCs w:val="18"/>
              </w:rPr>
            </w:pPr>
            <w:r>
              <w:rPr>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31" w:type="dxa"/>
            <w:vMerge w:val="continue"/>
            <w:tcBorders>
              <w:left w:val="single" w:color="auto" w:sz="12" w:space="0"/>
              <w:right w:val="single" w:color="auto" w:sz="4" w:space="0"/>
            </w:tcBorders>
            <w:noWrap w:val="0"/>
            <w:vAlign w:val="center"/>
          </w:tcPr>
          <w:p>
            <w:pPr>
              <w:widowControl/>
              <w:jc w:val="left"/>
              <w:rPr>
                <w:color w:val="000000"/>
                <w:kern w:val="0"/>
                <w:sz w:val="18"/>
                <w:szCs w:val="18"/>
              </w:rPr>
            </w:pPr>
          </w:p>
        </w:tc>
        <w:tc>
          <w:tcPr>
            <w:tcW w:w="1010" w:type="dxa"/>
            <w:vMerge w:val="continue"/>
            <w:tcBorders>
              <w:left w:val="single" w:color="auto" w:sz="4" w:space="0"/>
              <w:right w:val="single" w:color="auto" w:sz="4" w:space="0"/>
            </w:tcBorders>
            <w:noWrap w:val="0"/>
            <w:vAlign w:val="center"/>
          </w:tcPr>
          <w:p>
            <w:pPr>
              <w:widowControl/>
              <w:jc w:val="left"/>
              <w:rPr>
                <w:color w:val="000000"/>
                <w:kern w:val="0"/>
                <w:sz w:val="18"/>
                <w:szCs w:val="18"/>
              </w:rPr>
            </w:pPr>
          </w:p>
        </w:tc>
        <w:tc>
          <w:tcPr>
            <w:tcW w:w="1260" w:type="dxa"/>
            <w:gridSpan w:val="2"/>
            <w:vMerge w:val="continue"/>
            <w:tcBorders>
              <w:left w:val="single" w:color="auto" w:sz="4" w:space="0"/>
              <w:right w:val="single" w:color="auto" w:sz="4" w:space="0"/>
            </w:tcBorders>
            <w:noWrap w:val="0"/>
            <w:vAlign w:val="center"/>
          </w:tcPr>
          <w:p>
            <w:pPr>
              <w:widowControl/>
              <w:jc w:val="left"/>
              <w:rPr>
                <w:color w:val="000000"/>
                <w:kern w:val="0"/>
                <w:sz w:val="18"/>
                <w:szCs w:val="18"/>
              </w:rPr>
            </w:pPr>
          </w:p>
        </w:tc>
        <w:tc>
          <w:tcPr>
            <w:tcW w:w="1537" w:type="dxa"/>
            <w:gridSpan w:val="2"/>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200"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134"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709"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98" w:type="dxa"/>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446" w:type="dxa"/>
            <w:tcBorders>
              <w:left w:val="single" w:color="auto" w:sz="4" w:space="0"/>
              <w:right w:val="single" w:color="auto" w:sz="12" w:space="0"/>
            </w:tcBorders>
            <w:noWrap w:val="0"/>
            <w:vAlign w:val="center"/>
          </w:tcPr>
          <w:p>
            <w:pPr>
              <w:widowControl/>
              <w:jc w:val="left"/>
              <w:rPr>
                <w:color w:val="000000"/>
                <w:kern w:val="0"/>
                <w:sz w:val="18"/>
                <w:szCs w:val="18"/>
              </w:rPr>
            </w:pPr>
            <w:r>
              <w:rPr>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2" w:type="dxa"/>
            <w:gridSpan w:val="8"/>
            <w:tcBorders>
              <w:left w:val="single" w:color="auto" w:sz="12" w:space="0"/>
              <w:bottom w:val="single" w:color="auto" w:sz="12" w:space="0"/>
              <w:right w:val="single" w:color="auto" w:sz="4" w:space="0"/>
            </w:tcBorders>
            <w:noWrap w:val="0"/>
            <w:vAlign w:val="center"/>
          </w:tcPr>
          <w:p>
            <w:pPr>
              <w:widowControl/>
              <w:jc w:val="center"/>
              <w:rPr>
                <w:color w:val="000000"/>
                <w:kern w:val="0"/>
                <w:sz w:val="18"/>
                <w:szCs w:val="18"/>
              </w:rPr>
            </w:pPr>
            <w:r>
              <w:rPr>
                <w:color w:val="000000"/>
                <w:kern w:val="0"/>
                <w:sz w:val="18"/>
                <w:szCs w:val="18"/>
              </w:rPr>
              <w:t>总分</w:t>
            </w:r>
          </w:p>
        </w:tc>
        <w:tc>
          <w:tcPr>
            <w:tcW w:w="709" w:type="dxa"/>
            <w:tcBorders>
              <w:left w:val="single" w:color="auto" w:sz="4" w:space="0"/>
              <w:bottom w:val="single" w:color="auto" w:sz="12" w:space="0"/>
              <w:right w:val="single" w:color="auto" w:sz="4" w:space="0"/>
            </w:tcBorders>
            <w:noWrap w:val="0"/>
            <w:vAlign w:val="center"/>
          </w:tcPr>
          <w:p>
            <w:pPr>
              <w:widowControl/>
              <w:jc w:val="center"/>
              <w:rPr>
                <w:color w:val="000000"/>
                <w:kern w:val="0"/>
                <w:sz w:val="18"/>
                <w:szCs w:val="18"/>
              </w:rPr>
            </w:pPr>
            <w:r>
              <w:rPr>
                <w:color w:val="000000"/>
                <w:kern w:val="0"/>
                <w:sz w:val="18"/>
                <w:szCs w:val="18"/>
              </w:rPr>
              <w:t>100</w:t>
            </w:r>
          </w:p>
        </w:tc>
        <w:tc>
          <w:tcPr>
            <w:tcW w:w="898" w:type="dxa"/>
            <w:tcBorders>
              <w:left w:val="single" w:color="auto" w:sz="4" w:space="0"/>
              <w:bottom w:val="single" w:color="auto" w:sz="12" w:space="0"/>
              <w:right w:val="single" w:color="auto" w:sz="4" w:space="0"/>
            </w:tcBorders>
            <w:noWrap w:val="0"/>
            <w:vAlign w:val="center"/>
          </w:tcPr>
          <w:p>
            <w:pPr>
              <w:widowControl/>
              <w:jc w:val="left"/>
              <w:rPr>
                <w:rFonts w:hint="default" w:eastAsia="仿宋_GB2312"/>
                <w:color w:val="000000"/>
                <w:kern w:val="0"/>
                <w:sz w:val="18"/>
                <w:szCs w:val="18"/>
                <w:lang w:val="en-US" w:eastAsia="zh-CN"/>
              </w:rPr>
            </w:pPr>
            <w:r>
              <w:rPr>
                <w:color w:val="000000"/>
                <w:kern w:val="0"/>
                <w:sz w:val="18"/>
                <w:szCs w:val="18"/>
              </w:rPr>
              <w:t>　</w:t>
            </w:r>
            <w:r>
              <w:rPr>
                <w:rFonts w:hint="eastAsia"/>
                <w:color w:val="000000"/>
                <w:kern w:val="0"/>
                <w:sz w:val="18"/>
                <w:szCs w:val="18"/>
                <w:lang w:val="en-US" w:eastAsia="zh-CN"/>
              </w:rPr>
              <w:t>95.9</w:t>
            </w:r>
          </w:p>
        </w:tc>
        <w:tc>
          <w:tcPr>
            <w:tcW w:w="1446" w:type="dxa"/>
            <w:tcBorders>
              <w:left w:val="single" w:color="auto" w:sz="4" w:space="0"/>
              <w:bottom w:val="single" w:color="auto" w:sz="12" w:space="0"/>
              <w:right w:val="single" w:color="auto" w:sz="12" w:space="0"/>
            </w:tcBorders>
            <w:noWrap w:val="0"/>
            <w:vAlign w:val="center"/>
          </w:tcPr>
          <w:p>
            <w:pPr>
              <w:widowControl/>
              <w:jc w:val="left"/>
              <w:rPr>
                <w:color w:val="000000"/>
                <w:kern w:val="0"/>
                <w:sz w:val="18"/>
                <w:szCs w:val="18"/>
              </w:rPr>
            </w:pPr>
            <w:r>
              <w:rPr>
                <w:color w:val="000000"/>
                <w:kern w:val="0"/>
                <w:sz w:val="18"/>
                <w:szCs w:val="18"/>
              </w:rPr>
              <w:t>　</w:t>
            </w:r>
          </w:p>
        </w:tc>
      </w:tr>
    </w:tbl>
    <w:p>
      <w:pPr>
        <w:snapToGrid w:val="0"/>
        <w:spacing w:line="620" w:lineRule="exact"/>
        <w:rPr>
          <w:rFonts w:hint="eastAsia" w:ascii="Times New Roman" w:hAnsi="Times New Roman"/>
          <w:kern w:val="0"/>
          <w:sz w:val="24"/>
          <w:szCs w:val="24"/>
        </w:rPr>
        <w:sectPr>
          <w:pgSz w:w="11906" w:h="16838"/>
          <w:pgMar w:top="1134" w:right="1701" w:bottom="1134" w:left="1701" w:header="851" w:footer="992" w:gutter="0"/>
          <w:pgBorders>
            <w:top w:val="none" w:sz="0" w:space="0"/>
            <w:left w:val="none" w:sz="0" w:space="0"/>
            <w:bottom w:val="none" w:sz="0" w:space="0"/>
            <w:right w:val="none" w:sz="0" w:space="0"/>
          </w:pgBorders>
          <w:cols w:space="720" w:num="1"/>
          <w:docGrid w:type="lines" w:linePitch="312" w:charSpace="0"/>
        </w:sectPr>
      </w:pPr>
      <w:r>
        <w:rPr>
          <w:rFonts w:ascii="Times New Roman" w:hAnsi="Times New Roman"/>
          <w:kern w:val="0"/>
          <w:sz w:val="24"/>
          <w:szCs w:val="24"/>
        </w:rPr>
        <w:t>填表人：</w:t>
      </w:r>
      <w:r>
        <w:rPr>
          <w:rFonts w:hint="eastAsia" w:ascii="Times New Roman" w:hAnsi="Times New Roman"/>
          <w:kern w:val="0"/>
          <w:sz w:val="24"/>
          <w:szCs w:val="24"/>
          <w:lang w:eastAsia="zh-CN"/>
        </w:rPr>
        <w:t>李娟</w:t>
      </w:r>
      <w:r>
        <w:rPr>
          <w:rFonts w:ascii="Times New Roman" w:hAnsi="Times New Roman"/>
          <w:kern w:val="0"/>
          <w:sz w:val="24"/>
          <w:szCs w:val="24"/>
        </w:rPr>
        <w:t xml:space="preserve">   填报日期</w:t>
      </w:r>
      <w:r>
        <w:rPr>
          <w:rFonts w:hint="eastAsia" w:ascii="Times New Roman" w:hAnsi="Times New Roman"/>
          <w:kern w:val="0"/>
          <w:sz w:val="24"/>
          <w:szCs w:val="24"/>
          <w:lang w:eastAsia="zh-CN"/>
        </w:rPr>
        <w:t>：</w:t>
      </w:r>
      <w:r>
        <w:rPr>
          <w:rFonts w:hint="eastAsia" w:ascii="Times New Roman" w:hAnsi="Times New Roman"/>
          <w:kern w:val="0"/>
          <w:sz w:val="24"/>
          <w:szCs w:val="24"/>
          <w:lang w:val="en-US" w:eastAsia="zh-CN"/>
        </w:rPr>
        <w:t>4月23号</w:t>
      </w:r>
      <w:r>
        <w:rPr>
          <w:rFonts w:ascii="Times New Roman" w:hAnsi="Times New Roman"/>
          <w:kern w:val="0"/>
          <w:sz w:val="24"/>
          <w:szCs w:val="24"/>
        </w:rPr>
        <w:t xml:space="preserve"> </w:t>
      </w:r>
      <w:r>
        <w:rPr>
          <w:rFonts w:hint="eastAsia" w:ascii="Times New Roman" w:hAnsi="Times New Roman"/>
          <w:kern w:val="0"/>
          <w:sz w:val="24"/>
          <w:szCs w:val="24"/>
          <w:lang w:val="en-US" w:eastAsia="zh-CN"/>
        </w:rPr>
        <w:t xml:space="preserve"> </w:t>
      </w:r>
      <w:r>
        <w:rPr>
          <w:rFonts w:ascii="Times New Roman" w:hAnsi="Times New Roman"/>
          <w:kern w:val="0"/>
          <w:sz w:val="24"/>
          <w:szCs w:val="24"/>
        </w:rPr>
        <w:t>联系电话：</w:t>
      </w:r>
      <w:r>
        <w:rPr>
          <w:rFonts w:hint="eastAsia" w:ascii="Times New Roman" w:hAnsi="Times New Roman"/>
          <w:kern w:val="0"/>
          <w:sz w:val="24"/>
          <w:szCs w:val="24"/>
          <w:lang w:val="en-US" w:eastAsia="zh-CN"/>
        </w:rPr>
        <w:t xml:space="preserve">15974198275 </w:t>
      </w:r>
      <w:r>
        <w:rPr>
          <w:rFonts w:ascii="Times New Roman" w:hAnsi="Times New Roman"/>
          <w:kern w:val="0"/>
          <w:sz w:val="24"/>
          <w:szCs w:val="24"/>
        </w:rPr>
        <w:t>单位负责人签字</w:t>
      </w:r>
    </w:p>
    <w:p>
      <w:pPr>
        <w:widowControl/>
        <w:jc w:val="left"/>
        <w:rPr>
          <w:color w:val="000000"/>
          <w:kern w:val="0"/>
          <w:szCs w:val="21"/>
        </w:rPr>
      </w:pPr>
      <w:r>
        <w:rPr>
          <w:rFonts w:hint="eastAsia" w:eastAsia="黑体"/>
          <w:szCs w:val="32"/>
          <w:lang w:val="en-US" w:eastAsia="zh-CN"/>
        </w:rPr>
        <w:t xml:space="preserve">            </w:t>
      </w:r>
      <w:r>
        <w:rPr>
          <w:rFonts w:hint="eastAsia" w:eastAsia="方正小标宋_GBK"/>
          <w:color w:val="000000"/>
          <w:kern w:val="0"/>
          <w:sz w:val="36"/>
          <w:szCs w:val="36"/>
        </w:rPr>
        <w:t>2020年度</w:t>
      </w:r>
      <w:r>
        <w:rPr>
          <w:rFonts w:eastAsia="方正小标宋_GBK"/>
          <w:color w:val="000000"/>
          <w:kern w:val="0"/>
          <w:sz w:val="36"/>
          <w:szCs w:val="36"/>
        </w:rPr>
        <w:t>项目支出绩效自评表</w:t>
      </w:r>
    </w:p>
    <w:tbl>
      <w:tblPr>
        <w:tblStyle w:val="3"/>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911"/>
        <w:gridCol w:w="63"/>
        <w:gridCol w:w="1062"/>
        <w:gridCol w:w="135"/>
        <w:gridCol w:w="1159"/>
        <w:gridCol w:w="953"/>
        <w:gridCol w:w="986"/>
        <w:gridCol w:w="929"/>
        <w:gridCol w:w="854"/>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219" w:type="dxa"/>
            <w:gridSpan w:val="3"/>
            <w:tcBorders>
              <w:top w:val="single" w:color="auto" w:sz="12" w:space="0"/>
              <w:left w:val="single" w:color="auto" w:sz="12" w:space="0"/>
            </w:tcBorders>
            <w:noWrap w:val="0"/>
            <w:vAlign w:val="center"/>
          </w:tcPr>
          <w:p>
            <w:pPr>
              <w:widowControl/>
              <w:spacing w:line="260" w:lineRule="exact"/>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项目支出名称</w:t>
            </w:r>
          </w:p>
        </w:tc>
        <w:tc>
          <w:tcPr>
            <w:tcW w:w="7356" w:type="dxa"/>
            <w:gridSpan w:val="8"/>
            <w:tcBorders>
              <w:top w:val="single" w:color="auto" w:sz="12" w:space="0"/>
              <w:right w:val="single" w:color="auto" w:sz="12" w:space="0"/>
            </w:tcBorders>
            <w:noWrap w:val="0"/>
            <w:vAlign w:val="center"/>
          </w:tcPr>
          <w:p>
            <w:pPr>
              <w:widowControl/>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eastAsia="zh-CN"/>
              </w:rPr>
              <w:t>业务工作经费</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lang w:eastAsia="zh-CN"/>
              </w:rPr>
              <w:t>动物救护与繁殖）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tcBorders>
              <w:left w:val="single" w:color="auto" w:sz="12" w:space="0"/>
            </w:tcBorders>
            <w:noWrap w:val="0"/>
            <w:vAlign w:val="center"/>
          </w:tcPr>
          <w:p>
            <w:pPr>
              <w:widowControl/>
              <w:jc w:val="lef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主管部门</w:t>
            </w:r>
          </w:p>
        </w:tc>
        <w:tc>
          <w:tcPr>
            <w:tcW w:w="4283" w:type="dxa"/>
            <w:gridSpan w:val="6"/>
            <w:noWrap w:val="0"/>
            <w:vAlign w:val="center"/>
          </w:tcPr>
          <w:p>
            <w:pPr>
              <w:widowControl/>
              <w:jc w:val="lef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eastAsia="zh-CN"/>
              </w:rPr>
              <w:t>湖南省林业局</w:t>
            </w:r>
          </w:p>
        </w:tc>
        <w:tc>
          <w:tcPr>
            <w:tcW w:w="986"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实施单位</w:t>
            </w:r>
          </w:p>
        </w:tc>
        <w:tc>
          <w:tcPr>
            <w:tcW w:w="3061" w:type="dxa"/>
            <w:gridSpan w:val="3"/>
            <w:tcBorders>
              <w:right w:val="single" w:color="auto" w:sz="12" w:space="0"/>
            </w:tcBorders>
            <w:noWrap w:val="0"/>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1"/>
                <w:szCs w:val="21"/>
                <w:lang w:eastAsia="zh-CN"/>
              </w:rPr>
              <w:t>湖南省野生动物救护繁殖中心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restart"/>
            <w:tcBorders>
              <w:left w:val="single" w:color="auto" w:sz="12" w:space="0"/>
            </w:tcBorders>
            <w:noWrap w:val="0"/>
            <w:vAlign w:val="center"/>
          </w:tcPr>
          <w:p>
            <w:pPr>
              <w:widowControl/>
              <w:jc w:val="center"/>
              <w:rPr>
                <w:rFonts w:hint="eastAsia" w:ascii="仿宋" w:hAnsi="仿宋" w:eastAsia="仿宋" w:cs="仿宋"/>
                <w:b/>
                <w:bCs/>
                <w:color w:val="000000"/>
                <w:kern w:val="0"/>
                <w:sz w:val="18"/>
                <w:szCs w:val="18"/>
                <w:lang w:eastAsia="zh-CN"/>
              </w:rPr>
            </w:pPr>
            <w:r>
              <w:rPr>
                <w:rFonts w:hint="eastAsia" w:ascii="仿宋" w:hAnsi="仿宋" w:eastAsia="仿宋" w:cs="仿宋"/>
                <w:b/>
                <w:bCs/>
                <w:color w:val="000000"/>
                <w:kern w:val="0"/>
                <w:sz w:val="18"/>
                <w:szCs w:val="18"/>
              </w:rPr>
              <w:t>项目资金</w:t>
            </w:r>
          </w:p>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（万元）</w:t>
            </w:r>
          </w:p>
        </w:tc>
        <w:tc>
          <w:tcPr>
            <w:tcW w:w="2171" w:type="dxa"/>
            <w:gridSpan w:val="4"/>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15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年初</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预算数</w:t>
            </w:r>
          </w:p>
        </w:tc>
        <w:tc>
          <w:tcPr>
            <w:tcW w:w="953"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全年</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预算数</w:t>
            </w:r>
          </w:p>
        </w:tc>
        <w:tc>
          <w:tcPr>
            <w:tcW w:w="986" w:type="dxa"/>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全年</w:t>
            </w:r>
          </w:p>
          <w:p>
            <w:pPr>
              <w:jc w:val="center"/>
              <w:rPr>
                <w:rFonts w:hint="eastAsia" w:ascii="仿宋" w:hAnsi="仿宋" w:eastAsia="仿宋" w:cs="仿宋"/>
                <w:sz w:val="18"/>
                <w:szCs w:val="18"/>
              </w:rPr>
            </w:pPr>
            <w:r>
              <w:rPr>
                <w:rFonts w:hint="eastAsia" w:ascii="仿宋" w:hAnsi="仿宋" w:eastAsia="仿宋" w:cs="仿宋"/>
                <w:sz w:val="18"/>
                <w:szCs w:val="18"/>
              </w:rPr>
              <w:t>执行数</w:t>
            </w:r>
          </w:p>
        </w:tc>
        <w:tc>
          <w:tcPr>
            <w:tcW w:w="929" w:type="dxa"/>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分值</w:t>
            </w:r>
          </w:p>
        </w:tc>
        <w:tc>
          <w:tcPr>
            <w:tcW w:w="854" w:type="dxa"/>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执行率</w:t>
            </w:r>
          </w:p>
        </w:tc>
        <w:tc>
          <w:tcPr>
            <w:tcW w:w="1278" w:type="dxa"/>
            <w:tcBorders>
              <w:right w:val="single" w:color="auto" w:sz="12" w:space="0"/>
            </w:tcBorders>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widowControl/>
              <w:jc w:val="left"/>
              <w:rPr>
                <w:rFonts w:hint="eastAsia" w:ascii="仿宋" w:hAnsi="仿宋" w:eastAsia="仿宋" w:cs="仿宋"/>
                <w:b/>
                <w:bCs/>
                <w:color w:val="000000"/>
                <w:kern w:val="0"/>
                <w:sz w:val="18"/>
                <w:szCs w:val="18"/>
              </w:rPr>
            </w:pPr>
          </w:p>
        </w:tc>
        <w:tc>
          <w:tcPr>
            <w:tcW w:w="2171" w:type="dxa"/>
            <w:gridSpan w:val="4"/>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年度资金总额　</w:t>
            </w:r>
          </w:p>
        </w:tc>
        <w:tc>
          <w:tcPr>
            <w:tcW w:w="1159" w:type="dxa"/>
            <w:noWrap w:val="0"/>
            <w:vAlign w:val="center"/>
          </w:tcPr>
          <w:p>
            <w:pPr>
              <w:widowControl/>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40</w:t>
            </w:r>
          </w:p>
        </w:tc>
        <w:tc>
          <w:tcPr>
            <w:tcW w:w="953" w:type="dxa"/>
            <w:noWrap w:val="0"/>
            <w:vAlign w:val="center"/>
          </w:tcPr>
          <w:p>
            <w:pPr>
              <w:widowControl/>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30</w:t>
            </w:r>
          </w:p>
        </w:tc>
        <w:tc>
          <w:tcPr>
            <w:tcW w:w="986" w:type="dxa"/>
            <w:noWrap w:val="0"/>
            <w:vAlign w:val="center"/>
          </w:tcPr>
          <w:p>
            <w:pPr>
              <w:widowControl/>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29.99</w:t>
            </w:r>
          </w:p>
        </w:tc>
        <w:tc>
          <w:tcPr>
            <w:tcW w:w="929"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w:t>
            </w:r>
          </w:p>
        </w:tc>
        <w:tc>
          <w:tcPr>
            <w:tcW w:w="854" w:type="dxa"/>
            <w:noWrap w:val="0"/>
            <w:vAlign w:val="center"/>
          </w:tcPr>
          <w:p>
            <w:pPr>
              <w:widowControl/>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99.9%</w:t>
            </w:r>
          </w:p>
        </w:tc>
        <w:tc>
          <w:tcPr>
            <w:tcW w:w="1278" w:type="dxa"/>
            <w:tcBorders>
              <w:right w:val="single" w:color="auto" w:sz="12" w:space="0"/>
            </w:tcBorders>
            <w:noWrap w:val="0"/>
            <w:vAlign w:val="center"/>
          </w:tcPr>
          <w:p>
            <w:pPr>
              <w:widowControl/>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245" w:type="dxa"/>
            <w:vMerge w:val="continue"/>
            <w:tcBorders>
              <w:left w:val="single" w:color="auto" w:sz="12" w:space="0"/>
            </w:tcBorders>
            <w:noWrap w:val="0"/>
            <w:vAlign w:val="center"/>
          </w:tcPr>
          <w:p>
            <w:pPr>
              <w:widowControl/>
              <w:jc w:val="left"/>
              <w:rPr>
                <w:rFonts w:hint="eastAsia" w:ascii="仿宋" w:hAnsi="仿宋" w:eastAsia="仿宋" w:cs="仿宋"/>
                <w:b/>
                <w:bCs/>
                <w:color w:val="000000"/>
                <w:kern w:val="0"/>
                <w:sz w:val="18"/>
                <w:szCs w:val="18"/>
              </w:rPr>
            </w:pPr>
          </w:p>
        </w:tc>
        <w:tc>
          <w:tcPr>
            <w:tcW w:w="2171" w:type="dxa"/>
            <w:gridSpan w:val="4"/>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其中当年财政拨款</w:t>
            </w:r>
          </w:p>
        </w:tc>
        <w:tc>
          <w:tcPr>
            <w:tcW w:w="1159" w:type="dxa"/>
            <w:noWrap w:val="0"/>
            <w:vAlign w:val="center"/>
          </w:tcPr>
          <w:p>
            <w:pPr>
              <w:widowControl/>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40</w:t>
            </w:r>
          </w:p>
        </w:tc>
        <w:tc>
          <w:tcPr>
            <w:tcW w:w="953" w:type="dxa"/>
            <w:noWrap w:val="0"/>
            <w:vAlign w:val="center"/>
          </w:tcPr>
          <w:p>
            <w:pPr>
              <w:widowControl/>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30</w:t>
            </w:r>
          </w:p>
        </w:tc>
        <w:tc>
          <w:tcPr>
            <w:tcW w:w="986" w:type="dxa"/>
            <w:noWrap w:val="0"/>
            <w:vAlign w:val="center"/>
          </w:tcPr>
          <w:p>
            <w:pPr>
              <w:widowControl/>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29.99</w:t>
            </w:r>
          </w:p>
        </w:tc>
        <w:tc>
          <w:tcPr>
            <w:tcW w:w="929" w:type="dxa"/>
            <w:noWrap w:val="0"/>
            <w:vAlign w:val="center"/>
          </w:tcPr>
          <w:p>
            <w:pPr>
              <w:widowControl/>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10</w:t>
            </w:r>
          </w:p>
        </w:tc>
        <w:tc>
          <w:tcPr>
            <w:tcW w:w="854" w:type="dxa"/>
            <w:noWrap w:val="0"/>
            <w:vAlign w:val="center"/>
          </w:tcPr>
          <w:p>
            <w:pPr>
              <w:widowControl/>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99.9%</w:t>
            </w:r>
          </w:p>
        </w:tc>
        <w:tc>
          <w:tcPr>
            <w:tcW w:w="1278" w:type="dxa"/>
            <w:tcBorders>
              <w:right w:val="single" w:color="auto" w:sz="12" w:space="0"/>
            </w:tcBorders>
            <w:noWrap w:val="0"/>
            <w:vAlign w:val="center"/>
          </w:tcPr>
          <w:p>
            <w:pPr>
              <w:widowControl/>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widowControl/>
              <w:jc w:val="left"/>
              <w:rPr>
                <w:rFonts w:hint="eastAsia" w:ascii="仿宋" w:hAnsi="仿宋" w:eastAsia="仿宋" w:cs="仿宋"/>
                <w:b/>
                <w:bCs/>
                <w:color w:val="000000"/>
                <w:kern w:val="0"/>
                <w:sz w:val="18"/>
                <w:szCs w:val="18"/>
              </w:rPr>
            </w:pPr>
          </w:p>
        </w:tc>
        <w:tc>
          <w:tcPr>
            <w:tcW w:w="2171" w:type="dxa"/>
            <w:gridSpan w:val="4"/>
            <w:noWrap w:val="0"/>
            <w:vAlign w:val="center"/>
          </w:tcPr>
          <w:p>
            <w:pPr>
              <w:widowControl/>
              <w:ind w:firstLine="180" w:firstLineChars="1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上年结转资金　</w:t>
            </w:r>
          </w:p>
        </w:tc>
        <w:tc>
          <w:tcPr>
            <w:tcW w:w="1159"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98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929"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widowControl/>
              <w:jc w:val="left"/>
              <w:rPr>
                <w:rFonts w:hint="eastAsia" w:ascii="仿宋" w:hAnsi="仿宋" w:eastAsia="仿宋" w:cs="仿宋"/>
                <w:b/>
                <w:bCs/>
                <w:color w:val="000000"/>
                <w:kern w:val="0"/>
                <w:sz w:val="18"/>
                <w:szCs w:val="18"/>
              </w:rPr>
            </w:pPr>
          </w:p>
        </w:tc>
        <w:tc>
          <w:tcPr>
            <w:tcW w:w="2171" w:type="dxa"/>
            <w:gridSpan w:val="4"/>
            <w:noWrap w:val="0"/>
            <w:vAlign w:val="center"/>
          </w:tcPr>
          <w:p>
            <w:pPr>
              <w:widowControl/>
              <w:ind w:firstLine="180" w:firstLineChars="1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其他资金</w:t>
            </w:r>
          </w:p>
        </w:tc>
        <w:tc>
          <w:tcPr>
            <w:tcW w:w="1159"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98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929"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restart"/>
            <w:tcBorders>
              <w:left w:val="single" w:color="auto" w:sz="12" w:space="0"/>
            </w:tcBorders>
            <w:noWrap w:val="0"/>
            <w:vAlign w:val="center"/>
          </w:tcPr>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年度总体目标</w:t>
            </w:r>
          </w:p>
        </w:tc>
        <w:tc>
          <w:tcPr>
            <w:tcW w:w="4283" w:type="dxa"/>
            <w:gridSpan w:val="6"/>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预期目标</w:t>
            </w:r>
          </w:p>
        </w:tc>
        <w:tc>
          <w:tcPr>
            <w:tcW w:w="4047" w:type="dxa"/>
            <w:gridSpan w:val="4"/>
            <w:tcBorders>
              <w:right w:val="single" w:color="auto" w:sz="12" w:space="0"/>
            </w:tcBorders>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5" w:type="dxa"/>
            <w:vMerge w:val="continue"/>
            <w:tcBorders>
              <w:left w:val="single" w:color="auto" w:sz="12" w:space="0"/>
            </w:tcBorders>
            <w:noWrap w:val="0"/>
            <w:vAlign w:val="center"/>
          </w:tcPr>
          <w:p>
            <w:pPr>
              <w:widowControl/>
              <w:jc w:val="left"/>
              <w:rPr>
                <w:rFonts w:hint="eastAsia" w:ascii="仿宋" w:hAnsi="仿宋" w:eastAsia="仿宋" w:cs="仿宋"/>
                <w:b/>
                <w:bCs/>
                <w:color w:val="000000"/>
                <w:kern w:val="0"/>
                <w:sz w:val="18"/>
                <w:szCs w:val="18"/>
              </w:rPr>
            </w:pPr>
          </w:p>
        </w:tc>
        <w:tc>
          <w:tcPr>
            <w:tcW w:w="4283" w:type="dxa"/>
            <w:gridSpan w:val="6"/>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4047" w:type="dxa"/>
            <w:gridSpan w:val="4"/>
            <w:tcBorders>
              <w:right w:val="single" w:color="auto" w:sz="12" w:space="0"/>
            </w:tcBorders>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45" w:type="dxa"/>
            <w:vMerge w:val="restart"/>
            <w:tcBorders>
              <w:left w:val="single" w:color="auto" w:sz="12" w:space="0"/>
            </w:tcBorders>
            <w:noWrap w:val="0"/>
            <w:vAlign w:val="center"/>
          </w:tcPr>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绩</w:t>
            </w:r>
          </w:p>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效</w:t>
            </w:r>
          </w:p>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指</w:t>
            </w:r>
          </w:p>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标</w:t>
            </w:r>
          </w:p>
        </w:tc>
        <w:tc>
          <w:tcPr>
            <w:tcW w:w="911" w:type="dxa"/>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一级指标</w:t>
            </w:r>
          </w:p>
        </w:tc>
        <w:tc>
          <w:tcPr>
            <w:tcW w:w="1125" w:type="dxa"/>
            <w:gridSpan w:val="2"/>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二级指标</w:t>
            </w:r>
          </w:p>
        </w:tc>
        <w:tc>
          <w:tcPr>
            <w:tcW w:w="1294" w:type="dxa"/>
            <w:gridSpan w:val="2"/>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三级指标</w:t>
            </w:r>
          </w:p>
        </w:tc>
        <w:tc>
          <w:tcPr>
            <w:tcW w:w="953" w:type="dxa"/>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年度</w:t>
            </w:r>
          </w:p>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指标值</w:t>
            </w:r>
          </w:p>
        </w:tc>
        <w:tc>
          <w:tcPr>
            <w:tcW w:w="986" w:type="dxa"/>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实际</w:t>
            </w:r>
          </w:p>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完成值</w:t>
            </w:r>
          </w:p>
        </w:tc>
        <w:tc>
          <w:tcPr>
            <w:tcW w:w="929" w:type="dxa"/>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分值</w:t>
            </w:r>
          </w:p>
        </w:tc>
        <w:tc>
          <w:tcPr>
            <w:tcW w:w="854" w:type="dxa"/>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得分</w:t>
            </w:r>
          </w:p>
        </w:tc>
        <w:tc>
          <w:tcPr>
            <w:tcW w:w="1278" w:type="dxa"/>
            <w:tcBorders>
              <w:right w:val="single" w:color="auto" w:sz="12" w:space="0"/>
            </w:tcBorders>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偏差原因</w:t>
            </w:r>
          </w:p>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18"/>
                <w:szCs w:val="18"/>
              </w:rPr>
            </w:pPr>
          </w:p>
        </w:tc>
        <w:tc>
          <w:tcPr>
            <w:tcW w:w="911" w:type="dxa"/>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产出指标</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(50分)</w:t>
            </w:r>
          </w:p>
        </w:tc>
        <w:tc>
          <w:tcPr>
            <w:tcW w:w="1125" w:type="dxa"/>
            <w:gridSpan w:val="2"/>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数量</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w:t>
            </w: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达到计划数量控制</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98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929"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20</w:t>
            </w:r>
          </w:p>
        </w:tc>
        <w:tc>
          <w:tcPr>
            <w:tcW w:w="854" w:type="dxa"/>
            <w:noWrap w:val="0"/>
            <w:vAlign w:val="center"/>
          </w:tcPr>
          <w:p>
            <w:pPr>
              <w:widowControl/>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19</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continue"/>
            <w:noWrap w:val="0"/>
            <w:vAlign w:val="center"/>
          </w:tcPr>
          <w:p>
            <w:pPr>
              <w:widowControl/>
              <w:jc w:val="center"/>
              <w:rPr>
                <w:rFonts w:hint="eastAsia" w:ascii="仿宋" w:hAnsi="仿宋" w:eastAsia="仿宋" w:cs="仿宋"/>
                <w:color w:val="000000"/>
                <w:kern w:val="0"/>
                <w:sz w:val="18"/>
                <w:szCs w:val="18"/>
              </w:rPr>
            </w:pP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98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929"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质量</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w:t>
            </w: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达到计划质量控制</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98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929"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20</w:t>
            </w:r>
          </w:p>
        </w:tc>
        <w:tc>
          <w:tcPr>
            <w:tcW w:w="854" w:type="dxa"/>
            <w:noWrap w:val="0"/>
            <w:vAlign w:val="center"/>
          </w:tcPr>
          <w:p>
            <w:pPr>
              <w:widowControl/>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19</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continue"/>
            <w:noWrap w:val="0"/>
            <w:vAlign w:val="center"/>
          </w:tcPr>
          <w:p>
            <w:pPr>
              <w:widowControl/>
              <w:jc w:val="center"/>
              <w:rPr>
                <w:rFonts w:hint="eastAsia" w:ascii="仿宋" w:hAnsi="仿宋" w:eastAsia="仿宋" w:cs="仿宋"/>
                <w:color w:val="000000"/>
                <w:kern w:val="0"/>
                <w:sz w:val="18"/>
                <w:szCs w:val="18"/>
              </w:rPr>
            </w:pP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98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929"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时效</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w:t>
            </w: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按进度</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98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929"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5</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5</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continue"/>
            <w:noWrap w:val="0"/>
            <w:vAlign w:val="center"/>
          </w:tcPr>
          <w:p>
            <w:pPr>
              <w:widowControl/>
              <w:jc w:val="center"/>
              <w:rPr>
                <w:rFonts w:hint="eastAsia" w:ascii="仿宋" w:hAnsi="仿宋" w:eastAsia="仿宋" w:cs="仿宋"/>
                <w:color w:val="000000"/>
                <w:kern w:val="0"/>
                <w:sz w:val="18"/>
                <w:szCs w:val="18"/>
              </w:rPr>
            </w:pP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98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929"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成本</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w:t>
            </w: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预算内</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98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92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5</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5</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widowControl/>
              <w:jc w:val="left"/>
              <w:rPr>
                <w:rFonts w:hint="eastAsia" w:ascii="仿宋" w:hAnsi="仿宋" w:eastAsia="仿宋" w:cs="仿宋"/>
                <w:color w:val="000000"/>
                <w:kern w:val="0"/>
                <w:sz w:val="18"/>
                <w:szCs w:val="18"/>
              </w:rPr>
            </w:pPr>
          </w:p>
        </w:tc>
        <w:tc>
          <w:tcPr>
            <w:tcW w:w="1125" w:type="dxa"/>
            <w:gridSpan w:val="2"/>
            <w:vMerge w:val="continue"/>
            <w:noWrap w:val="0"/>
            <w:vAlign w:val="center"/>
          </w:tcPr>
          <w:p>
            <w:pPr>
              <w:widowControl/>
              <w:jc w:val="left"/>
              <w:rPr>
                <w:rFonts w:hint="eastAsia" w:ascii="仿宋" w:hAnsi="仿宋" w:eastAsia="仿宋" w:cs="仿宋"/>
                <w:color w:val="000000"/>
                <w:kern w:val="0"/>
                <w:sz w:val="18"/>
                <w:szCs w:val="18"/>
              </w:rPr>
            </w:pP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98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929"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restart"/>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效益指标</w:t>
            </w:r>
          </w:p>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（30分）</w:t>
            </w:r>
          </w:p>
        </w:tc>
        <w:tc>
          <w:tcPr>
            <w:tcW w:w="1125" w:type="dxa"/>
            <w:gridSpan w:val="2"/>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经济效</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益指标</w:t>
            </w: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良好</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98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929"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5</w:t>
            </w:r>
          </w:p>
        </w:tc>
        <w:tc>
          <w:tcPr>
            <w:tcW w:w="854" w:type="dxa"/>
            <w:noWrap w:val="0"/>
            <w:vAlign w:val="center"/>
          </w:tcPr>
          <w:p>
            <w:pPr>
              <w:widowControl/>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3</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continue"/>
            <w:noWrap w:val="0"/>
            <w:vAlign w:val="center"/>
          </w:tcPr>
          <w:p>
            <w:pPr>
              <w:widowControl/>
              <w:jc w:val="center"/>
              <w:rPr>
                <w:rFonts w:hint="eastAsia" w:ascii="仿宋" w:hAnsi="仿宋" w:eastAsia="仿宋" w:cs="仿宋"/>
                <w:color w:val="000000"/>
                <w:kern w:val="0"/>
                <w:sz w:val="18"/>
                <w:szCs w:val="18"/>
              </w:rPr>
            </w:pP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98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929"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社会效</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益指标</w:t>
            </w: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良好</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98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929"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continue"/>
            <w:noWrap w:val="0"/>
            <w:vAlign w:val="center"/>
          </w:tcPr>
          <w:p>
            <w:pPr>
              <w:widowControl/>
              <w:jc w:val="center"/>
              <w:rPr>
                <w:rFonts w:hint="eastAsia" w:ascii="仿宋" w:hAnsi="仿宋" w:eastAsia="仿宋" w:cs="仿宋"/>
                <w:color w:val="000000"/>
                <w:kern w:val="0"/>
                <w:sz w:val="18"/>
                <w:szCs w:val="18"/>
              </w:rPr>
            </w:pP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98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929"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生态效</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益指标</w:t>
            </w: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良好</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98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929"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widowControl/>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continue"/>
            <w:noWrap w:val="0"/>
            <w:vAlign w:val="center"/>
          </w:tcPr>
          <w:p>
            <w:pPr>
              <w:widowControl/>
              <w:jc w:val="left"/>
              <w:rPr>
                <w:rFonts w:hint="eastAsia" w:ascii="仿宋" w:hAnsi="仿宋" w:eastAsia="仿宋" w:cs="仿宋"/>
                <w:color w:val="000000"/>
                <w:kern w:val="0"/>
                <w:sz w:val="18"/>
                <w:szCs w:val="18"/>
              </w:rPr>
            </w:pP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98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929"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widowControl/>
              <w:jc w:val="center"/>
              <w:rPr>
                <w:rFonts w:hint="eastAsia" w:ascii="仿宋" w:hAnsi="仿宋" w:eastAsia="仿宋" w:cs="仿宋"/>
                <w:color w:val="000000"/>
                <w:kern w:val="0"/>
                <w:sz w:val="24"/>
                <w:szCs w:val="24"/>
              </w:rPr>
            </w:pPr>
          </w:p>
        </w:tc>
        <w:tc>
          <w:tcPr>
            <w:tcW w:w="911" w:type="dxa"/>
            <w:vMerge w:val="continue"/>
            <w:noWrap w:val="0"/>
            <w:vAlign w:val="center"/>
          </w:tcPr>
          <w:p>
            <w:pPr>
              <w:widowControl/>
              <w:jc w:val="left"/>
              <w:rPr>
                <w:rFonts w:hint="eastAsia" w:ascii="仿宋" w:hAnsi="仿宋" w:eastAsia="仿宋" w:cs="仿宋"/>
                <w:color w:val="000000"/>
                <w:kern w:val="0"/>
                <w:sz w:val="18"/>
                <w:szCs w:val="18"/>
              </w:rPr>
            </w:pPr>
          </w:p>
        </w:tc>
        <w:tc>
          <w:tcPr>
            <w:tcW w:w="1125" w:type="dxa"/>
            <w:gridSpan w:val="2"/>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可持续影响指标</w:t>
            </w: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良好</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98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929"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5</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5</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widowControl/>
              <w:jc w:val="left"/>
              <w:rPr>
                <w:rFonts w:hint="eastAsia" w:ascii="仿宋" w:hAnsi="仿宋" w:eastAsia="仿宋" w:cs="仿宋"/>
                <w:color w:val="000000"/>
                <w:kern w:val="0"/>
                <w:sz w:val="18"/>
                <w:szCs w:val="18"/>
              </w:rPr>
            </w:pPr>
          </w:p>
        </w:tc>
        <w:tc>
          <w:tcPr>
            <w:tcW w:w="1125" w:type="dxa"/>
            <w:gridSpan w:val="2"/>
            <w:vMerge w:val="continue"/>
            <w:noWrap w:val="0"/>
            <w:vAlign w:val="center"/>
          </w:tcPr>
          <w:p>
            <w:pPr>
              <w:widowControl/>
              <w:jc w:val="left"/>
              <w:rPr>
                <w:rFonts w:hint="eastAsia" w:ascii="仿宋" w:hAnsi="仿宋" w:eastAsia="仿宋" w:cs="仿宋"/>
                <w:color w:val="000000"/>
                <w:kern w:val="0"/>
                <w:sz w:val="18"/>
                <w:szCs w:val="18"/>
              </w:rPr>
            </w:pP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98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929"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满意度</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w:t>
            </w:r>
          </w:p>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（10分）</w:t>
            </w:r>
          </w:p>
        </w:tc>
        <w:tc>
          <w:tcPr>
            <w:tcW w:w="1125" w:type="dxa"/>
            <w:gridSpan w:val="2"/>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服务对象满意度指标</w:t>
            </w: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满意</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98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929"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widowControl/>
              <w:jc w:val="left"/>
              <w:rPr>
                <w:rFonts w:hint="eastAsia" w:ascii="仿宋" w:hAnsi="仿宋" w:eastAsia="仿宋" w:cs="仿宋"/>
                <w:color w:val="000000"/>
                <w:kern w:val="0"/>
                <w:sz w:val="24"/>
                <w:szCs w:val="24"/>
              </w:rPr>
            </w:pPr>
          </w:p>
        </w:tc>
        <w:tc>
          <w:tcPr>
            <w:tcW w:w="911" w:type="dxa"/>
            <w:vMerge w:val="continue"/>
            <w:noWrap w:val="0"/>
            <w:vAlign w:val="center"/>
          </w:tcPr>
          <w:p>
            <w:pPr>
              <w:widowControl/>
              <w:jc w:val="left"/>
              <w:rPr>
                <w:rFonts w:hint="eastAsia" w:ascii="仿宋" w:hAnsi="仿宋" w:eastAsia="仿宋" w:cs="仿宋"/>
                <w:color w:val="000000"/>
                <w:kern w:val="0"/>
                <w:sz w:val="24"/>
                <w:szCs w:val="24"/>
              </w:rPr>
            </w:pPr>
          </w:p>
        </w:tc>
        <w:tc>
          <w:tcPr>
            <w:tcW w:w="1125" w:type="dxa"/>
            <w:gridSpan w:val="2"/>
            <w:vMerge w:val="continue"/>
            <w:noWrap w:val="0"/>
            <w:vAlign w:val="center"/>
          </w:tcPr>
          <w:p>
            <w:pPr>
              <w:widowControl/>
              <w:jc w:val="left"/>
              <w:rPr>
                <w:rFonts w:hint="eastAsia" w:ascii="仿宋" w:hAnsi="仿宋" w:eastAsia="仿宋" w:cs="仿宋"/>
                <w:color w:val="000000"/>
                <w:kern w:val="0"/>
                <w:sz w:val="18"/>
                <w:szCs w:val="18"/>
              </w:rPr>
            </w:pP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98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929"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75" w:type="dxa"/>
            <w:gridSpan w:val="6"/>
            <w:tcBorders>
              <w:left w:val="single" w:color="auto" w:sz="12" w:space="0"/>
              <w:bottom w:val="single" w:color="auto" w:sz="12" w:space="0"/>
            </w:tcBorders>
            <w:noWrap w:val="0"/>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总  分</w:t>
            </w:r>
          </w:p>
        </w:tc>
        <w:tc>
          <w:tcPr>
            <w:tcW w:w="953" w:type="dxa"/>
            <w:tcBorders>
              <w:bottom w:val="single" w:color="auto" w:sz="12" w:space="0"/>
            </w:tcBorders>
            <w:noWrap w:val="0"/>
            <w:vAlign w:val="center"/>
          </w:tcPr>
          <w:p>
            <w:pPr>
              <w:widowControl/>
              <w:jc w:val="left"/>
              <w:rPr>
                <w:rFonts w:hint="eastAsia" w:ascii="仿宋" w:hAnsi="仿宋" w:eastAsia="仿宋" w:cs="仿宋"/>
                <w:b/>
                <w:bCs/>
                <w:color w:val="000000"/>
                <w:kern w:val="0"/>
                <w:sz w:val="24"/>
                <w:szCs w:val="24"/>
              </w:rPr>
            </w:pPr>
          </w:p>
        </w:tc>
        <w:tc>
          <w:tcPr>
            <w:tcW w:w="986" w:type="dxa"/>
            <w:tcBorders>
              <w:bottom w:val="single" w:color="auto" w:sz="12" w:space="0"/>
            </w:tcBorders>
            <w:noWrap w:val="0"/>
            <w:vAlign w:val="center"/>
          </w:tcPr>
          <w:p>
            <w:pPr>
              <w:widowControl/>
              <w:jc w:val="left"/>
              <w:rPr>
                <w:rFonts w:hint="eastAsia" w:ascii="仿宋" w:hAnsi="仿宋" w:eastAsia="仿宋" w:cs="仿宋"/>
                <w:b/>
                <w:bCs/>
                <w:color w:val="000000"/>
                <w:kern w:val="0"/>
                <w:sz w:val="24"/>
                <w:szCs w:val="24"/>
              </w:rPr>
            </w:pPr>
          </w:p>
        </w:tc>
        <w:tc>
          <w:tcPr>
            <w:tcW w:w="929" w:type="dxa"/>
            <w:tcBorders>
              <w:bottom w:val="single" w:color="auto" w:sz="12" w:space="0"/>
            </w:tcBorders>
            <w:noWrap w:val="0"/>
            <w:vAlign w:val="center"/>
          </w:tcPr>
          <w:p>
            <w:pPr>
              <w:widowControl/>
              <w:jc w:val="lef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100</w:t>
            </w:r>
          </w:p>
        </w:tc>
        <w:tc>
          <w:tcPr>
            <w:tcW w:w="854" w:type="dxa"/>
            <w:tcBorders>
              <w:bottom w:val="single" w:color="auto" w:sz="12" w:space="0"/>
            </w:tcBorders>
            <w:noWrap w:val="0"/>
            <w:vAlign w:val="center"/>
          </w:tcPr>
          <w:p>
            <w:pPr>
              <w:widowControl/>
              <w:jc w:val="left"/>
              <w:rPr>
                <w:rFonts w:hint="default"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95.9</w:t>
            </w:r>
          </w:p>
        </w:tc>
        <w:tc>
          <w:tcPr>
            <w:tcW w:w="1278" w:type="dxa"/>
            <w:tcBorders>
              <w:bottom w:val="single" w:color="auto" w:sz="12" w:space="0"/>
              <w:right w:val="single" w:color="auto" w:sz="12" w:space="0"/>
            </w:tcBorders>
            <w:noWrap w:val="0"/>
            <w:vAlign w:val="center"/>
          </w:tcPr>
          <w:p>
            <w:pPr>
              <w:widowControl/>
              <w:jc w:val="left"/>
              <w:rPr>
                <w:rFonts w:hint="eastAsia" w:ascii="仿宋" w:hAnsi="仿宋" w:eastAsia="仿宋" w:cs="仿宋"/>
                <w:color w:val="000000"/>
                <w:kern w:val="0"/>
                <w:sz w:val="24"/>
                <w:szCs w:val="24"/>
              </w:rPr>
            </w:pPr>
          </w:p>
        </w:tc>
      </w:tr>
    </w:tbl>
    <w:p>
      <w:pPr>
        <w:spacing w:line="360" w:lineRule="exact"/>
        <w:rPr>
          <w:rFonts w:hint="eastAsia" w:ascii="Times New Roman" w:hAnsi="Times New Roman" w:eastAsia="仿宋_GB2312"/>
          <w:kern w:val="0"/>
          <w:sz w:val="24"/>
          <w:szCs w:val="24"/>
          <w:lang w:val="en-US" w:eastAsia="zh-CN"/>
        </w:rPr>
        <w:sectPr>
          <w:pgSz w:w="11906" w:h="16838"/>
          <w:pgMar w:top="1134" w:right="1701" w:bottom="1134" w:left="1701" w:header="851" w:footer="992" w:gutter="0"/>
          <w:pgBorders>
            <w:top w:val="none" w:sz="0" w:space="0"/>
            <w:left w:val="none" w:sz="0" w:space="0"/>
            <w:bottom w:val="none" w:sz="0" w:space="0"/>
            <w:right w:val="none" w:sz="0" w:space="0"/>
          </w:pgBorders>
          <w:cols w:space="720" w:num="1"/>
          <w:docGrid w:type="lines" w:linePitch="312" w:charSpace="0"/>
        </w:sectPr>
      </w:pPr>
      <w:r>
        <w:rPr>
          <w:rFonts w:ascii="Times New Roman" w:hAnsi="Times New Roman"/>
          <w:kern w:val="0"/>
          <w:sz w:val="24"/>
          <w:szCs w:val="24"/>
        </w:rPr>
        <w:t>填表人：</w:t>
      </w:r>
      <w:r>
        <w:rPr>
          <w:rFonts w:hint="eastAsia" w:ascii="Times New Roman" w:hAnsi="Times New Roman"/>
          <w:kern w:val="0"/>
          <w:sz w:val="24"/>
          <w:szCs w:val="24"/>
        </w:rPr>
        <w:t>李娟</w:t>
      </w:r>
      <w:r>
        <w:rPr>
          <w:rFonts w:ascii="Times New Roman" w:hAnsi="Times New Roman"/>
          <w:kern w:val="0"/>
          <w:sz w:val="24"/>
          <w:szCs w:val="24"/>
        </w:rPr>
        <w:t xml:space="preserve">  填报日期</w:t>
      </w:r>
      <w:r>
        <w:rPr>
          <w:rFonts w:hint="eastAsia" w:ascii="Times New Roman" w:hAnsi="Times New Roman"/>
          <w:kern w:val="0"/>
          <w:sz w:val="24"/>
          <w:szCs w:val="24"/>
        </w:rPr>
        <w:t>：4月22号</w:t>
      </w:r>
      <w:r>
        <w:rPr>
          <w:rFonts w:ascii="Times New Roman" w:hAnsi="Times New Roman"/>
          <w:kern w:val="0"/>
          <w:sz w:val="24"/>
          <w:szCs w:val="24"/>
        </w:rPr>
        <w:t xml:space="preserve"> 联系电话： </w:t>
      </w:r>
      <w:r>
        <w:rPr>
          <w:rFonts w:hint="eastAsia" w:ascii="Times New Roman" w:hAnsi="Times New Roman"/>
          <w:kern w:val="0"/>
          <w:sz w:val="24"/>
          <w:szCs w:val="24"/>
        </w:rPr>
        <w:t>15974198275</w:t>
      </w:r>
      <w:r>
        <w:rPr>
          <w:rFonts w:ascii="Times New Roman" w:hAnsi="Times New Roman"/>
          <w:kern w:val="0"/>
          <w:sz w:val="24"/>
          <w:szCs w:val="24"/>
        </w:rPr>
        <w:t xml:space="preserve">  单位负责人签字</w:t>
      </w:r>
      <w:r>
        <w:rPr>
          <w:rFonts w:hint="eastAsia" w:ascii="Times New Roman" w:hAnsi="Times New Roman"/>
          <w:kern w:val="0"/>
          <w:sz w:val="24"/>
          <w:szCs w:val="24"/>
          <w:lang w:val="en-US" w:eastAsia="zh-CN"/>
        </w:rPr>
        <w:t>:</w:t>
      </w:r>
    </w:p>
    <w:p>
      <w:pPr>
        <w:widowControl/>
        <w:jc w:val="both"/>
        <w:rPr>
          <w:rFonts w:hint="eastAsia" w:ascii="Times New Roman" w:hAnsi="Times New Roman"/>
          <w:kern w:val="0"/>
          <w:sz w:val="21"/>
          <w:szCs w:val="21"/>
        </w:rPr>
      </w:pPr>
    </w:p>
    <w:p>
      <w:pPr>
        <w:widowControl/>
        <w:jc w:val="center"/>
        <w:rPr>
          <w:color w:val="000000"/>
          <w:kern w:val="0"/>
          <w:szCs w:val="21"/>
        </w:rPr>
      </w:pPr>
      <w:r>
        <w:rPr>
          <w:rFonts w:hint="eastAsia" w:eastAsia="方正小标宋_GBK"/>
          <w:color w:val="000000"/>
          <w:kern w:val="0"/>
          <w:sz w:val="36"/>
          <w:szCs w:val="36"/>
        </w:rPr>
        <w:t>2020年度</w:t>
      </w:r>
      <w:r>
        <w:rPr>
          <w:rFonts w:eastAsia="方正小标宋_GBK"/>
          <w:color w:val="000000"/>
          <w:kern w:val="0"/>
          <w:sz w:val="36"/>
          <w:szCs w:val="36"/>
        </w:rPr>
        <w:t>项目支出绩效自评表</w:t>
      </w:r>
    </w:p>
    <w:tbl>
      <w:tblPr>
        <w:tblStyle w:val="3"/>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911"/>
        <w:gridCol w:w="63"/>
        <w:gridCol w:w="1062"/>
        <w:gridCol w:w="135"/>
        <w:gridCol w:w="1159"/>
        <w:gridCol w:w="953"/>
        <w:gridCol w:w="1216"/>
        <w:gridCol w:w="92"/>
        <w:gridCol w:w="607"/>
        <w:gridCol w:w="854"/>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219" w:type="dxa"/>
            <w:gridSpan w:val="3"/>
            <w:tcBorders>
              <w:top w:val="single" w:color="auto" w:sz="12" w:space="0"/>
              <w:left w:val="single" w:color="auto" w:sz="12" w:space="0"/>
            </w:tcBorders>
            <w:noWrap w:val="0"/>
            <w:vAlign w:val="center"/>
          </w:tcPr>
          <w:p>
            <w:pPr>
              <w:widowControl/>
              <w:spacing w:line="260" w:lineRule="exact"/>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项目支出名称</w:t>
            </w:r>
          </w:p>
        </w:tc>
        <w:tc>
          <w:tcPr>
            <w:tcW w:w="7356" w:type="dxa"/>
            <w:gridSpan w:val="9"/>
            <w:tcBorders>
              <w:top w:val="single" w:color="auto" w:sz="12" w:space="0"/>
              <w:right w:val="single" w:color="auto" w:sz="12"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省级专项（珍稀濒危野生动物保护、十四五规划、行政审批现场查验）</w:t>
            </w: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tcBorders>
              <w:left w:val="single" w:color="auto" w:sz="12" w:space="0"/>
            </w:tcBorders>
            <w:noWrap w:val="0"/>
            <w:vAlign w:val="center"/>
          </w:tcPr>
          <w:p>
            <w:pPr>
              <w:widowControl/>
              <w:jc w:val="lef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主管部门</w:t>
            </w:r>
          </w:p>
        </w:tc>
        <w:tc>
          <w:tcPr>
            <w:tcW w:w="4283" w:type="dxa"/>
            <w:gridSpan w:val="6"/>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308" w:type="dxa"/>
            <w:gridSpan w:val="2"/>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实施单位</w:t>
            </w:r>
          </w:p>
        </w:tc>
        <w:tc>
          <w:tcPr>
            <w:tcW w:w="2739" w:type="dxa"/>
            <w:gridSpan w:val="3"/>
            <w:tcBorders>
              <w:right w:val="single" w:color="auto" w:sz="12" w:space="0"/>
            </w:tcBorders>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restart"/>
            <w:tcBorders>
              <w:left w:val="single" w:color="auto" w:sz="12" w:space="0"/>
            </w:tcBorders>
            <w:noWrap w:val="0"/>
            <w:vAlign w:val="center"/>
          </w:tcPr>
          <w:p>
            <w:pPr>
              <w:widowControl/>
              <w:jc w:val="center"/>
              <w:rPr>
                <w:rFonts w:hint="eastAsia" w:ascii="仿宋" w:hAnsi="仿宋" w:eastAsia="仿宋" w:cs="仿宋"/>
                <w:b/>
                <w:bCs/>
                <w:color w:val="000000"/>
                <w:kern w:val="0"/>
                <w:sz w:val="18"/>
                <w:szCs w:val="18"/>
                <w:lang w:eastAsia="zh-CN"/>
              </w:rPr>
            </w:pPr>
            <w:r>
              <w:rPr>
                <w:rFonts w:hint="eastAsia" w:ascii="仿宋" w:hAnsi="仿宋" w:eastAsia="仿宋" w:cs="仿宋"/>
                <w:b/>
                <w:bCs/>
                <w:color w:val="000000"/>
                <w:kern w:val="0"/>
                <w:sz w:val="18"/>
                <w:szCs w:val="18"/>
              </w:rPr>
              <w:t>项目资金</w:t>
            </w:r>
          </w:p>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（万元）</w:t>
            </w:r>
          </w:p>
        </w:tc>
        <w:tc>
          <w:tcPr>
            <w:tcW w:w="2171" w:type="dxa"/>
            <w:gridSpan w:val="4"/>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15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年初</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预算数</w:t>
            </w:r>
          </w:p>
        </w:tc>
        <w:tc>
          <w:tcPr>
            <w:tcW w:w="953"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全年</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预算数</w:t>
            </w:r>
          </w:p>
        </w:tc>
        <w:tc>
          <w:tcPr>
            <w:tcW w:w="1216" w:type="dxa"/>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全年</w:t>
            </w:r>
          </w:p>
          <w:p>
            <w:pPr>
              <w:jc w:val="center"/>
              <w:rPr>
                <w:rFonts w:hint="eastAsia" w:ascii="仿宋" w:hAnsi="仿宋" w:eastAsia="仿宋" w:cs="仿宋"/>
                <w:sz w:val="18"/>
                <w:szCs w:val="18"/>
              </w:rPr>
            </w:pPr>
            <w:r>
              <w:rPr>
                <w:rFonts w:hint="eastAsia" w:ascii="仿宋" w:hAnsi="仿宋" w:eastAsia="仿宋" w:cs="仿宋"/>
                <w:sz w:val="18"/>
                <w:szCs w:val="18"/>
              </w:rPr>
              <w:t>执行数</w:t>
            </w:r>
          </w:p>
        </w:tc>
        <w:tc>
          <w:tcPr>
            <w:tcW w:w="699" w:type="dxa"/>
            <w:gridSpan w:val="2"/>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分值</w:t>
            </w:r>
          </w:p>
        </w:tc>
        <w:tc>
          <w:tcPr>
            <w:tcW w:w="854" w:type="dxa"/>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执行率</w:t>
            </w:r>
          </w:p>
        </w:tc>
        <w:tc>
          <w:tcPr>
            <w:tcW w:w="1278" w:type="dxa"/>
            <w:tcBorders>
              <w:right w:val="single" w:color="auto" w:sz="12" w:space="0"/>
            </w:tcBorders>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widowControl/>
              <w:jc w:val="left"/>
              <w:rPr>
                <w:rFonts w:hint="eastAsia" w:ascii="仿宋" w:hAnsi="仿宋" w:eastAsia="仿宋" w:cs="仿宋"/>
                <w:b/>
                <w:bCs/>
                <w:color w:val="000000"/>
                <w:kern w:val="0"/>
                <w:sz w:val="18"/>
                <w:szCs w:val="18"/>
              </w:rPr>
            </w:pPr>
          </w:p>
        </w:tc>
        <w:tc>
          <w:tcPr>
            <w:tcW w:w="2171" w:type="dxa"/>
            <w:gridSpan w:val="4"/>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年度资金总额　</w:t>
            </w:r>
          </w:p>
        </w:tc>
        <w:tc>
          <w:tcPr>
            <w:tcW w:w="1159" w:type="dxa"/>
            <w:noWrap w:val="0"/>
            <w:vAlign w:val="center"/>
          </w:tcPr>
          <w:p>
            <w:pPr>
              <w:widowControl/>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65</w:t>
            </w:r>
          </w:p>
        </w:tc>
        <w:tc>
          <w:tcPr>
            <w:tcW w:w="953" w:type="dxa"/>
            <w:noWrap w:val="0"/>
            <w:vAlign w:val="center"/>
          </w:tcPr>
          <w:p>
            <w:pPr>
              <w:widowControl/>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65</w:t>
            </w:r>
          </w:p>
        </w:tc>
        <w:tc>
          <w:tcPr>
            <w:tcW w:w="1216" w:type="dxa"/>
            <w:noWrap w:val="0"/>
            <w:vAlign w:val="center"/>
          </w:tcPr>
          <w:p>
            <w:pPr>
              <w:widowControl/>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43.46</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w:t>
            </w:r>
          </w:p>
        </w:tc>
        <w:tc>
          <w:tcPr>
            <w:tcW w:w="854" w:type="dxa"/>
            <w:noWrap w:val="0"/>
            <w:vAlign w:val="center"/>
          </w:tcPr>
          <w:p>
            <w:pPr>
              <w:widowControl/>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66.8%</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245" w:type="dxa"/>
            <w:vMerge w:val="continue"/>
            <w:tcBorders>
              <w:left w:val="single" w:color="auto" w:sz="12" w:space="0"/>
            </w:tcBorders>
            <w:noWrap w:val="0"/>
            <w:vAlign w:val="center"/>
          </w:tcPr>
          <w:p>
            <w:pPr>
              <w:widowControl/>
              <w:jc w:val="left"/>
              <w:rPr>
                <w:rFonts w:hint="eastAsia" w:ascii="仿宋" w:hAnsi="仿宋" w:eastAsia="仿宋" w:cs="仿宋"/>
                <w:b/>
                <w:bCs/>
                <w:color w:val="000000"/>
                <w:kern w:val="0"/>
                <w:sz w:val="18"/>
                <w:szCs w:val="18"/>
              </w:rPr>
            </w:pPr>
          </w:p>
        </w:tc>
        <w:tc>
          <w:tcPr>
            <w:tcW w:w="2171" w:type="dxa"/>
            <w:gridSpan w:val="4"/>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其中当年财政拨款</w:t>
            </w:r>
          </w:p>
        </w:tc>
        <w:tc>
          <w:tcPr>
            <w:tcW w:w="1159"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widowControl/>
              <w:jc w:val="left"/>
              <w:rPr>
                <w:rFonts w:hint="eastAsia" w:ascii="仿宋" w:hAnsi="仿宋" w:eastAsia="仿宋" w:cs="仿宋"/>
                <w:b/>
                <w:bCs/>
                <w:color w:val="000000"/>
                <w:kern w:val="0"/>
                <w:sz w:val="18"/>
                <w:szCs w:val="18"/>
              </w:rPr>
            </w:pPr>
          </w:p>
        </w:tc>
        <w:tc>
          <w:tcPr>
            <w:tcW w:w="2171" w:type="dxa"/>
            <w:gridSpan w:val="4"/>
            <w:noWrap w:val="0"/>
            <w:vAlign w:val="center"/>
          </w:tcPr>
          <w:p>
            <w:pPr>
              <w:widowControl/>
              <w:ind w:firstLine="180" w:firstLineChars="1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上年结转资金　</w:t>
            </w:r>
          </w:p>
        </w:tc>
        <w:tc>
          <w:tcPr>
            <w:tcW w:w="1159"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widowControl/>
              <w:jc w:val="left"/>
              <w:rPr>
                <w:rFonts w:hint="eastAsia" w:ascii="仿宋" w:hAnsi="仿宋" w:eastAsia="仿宋" w:cs="仿宋"/>
                <w:b/>
                <w:bCs/>
                <w:color w:val="000000"/>
                <w:kern w:val="0"/>
                <w:sz w:val="18"/>
                <w:szCs w:val="18"/>
              </w:rPr>
            </w:pPr>
          </w:p>
        </w:tc>
        <w:tc>
          <w:tcPr>
            <w:tcW w:w="2171" w:type="dxa"/>
            <w:gridSpan w:val="4"/>
            <w:noWrap w:val="0"/>
            <w:vAlign w:val="center"/>
          </w:tcPr>
          <w:p>
            <w:pPr>
              <w:widowControl/>
              <w:ind w:firstLine="180" w:firstLineChars="1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其他资金</w:t>
            </w:r>
          </w:p>
        </w:tc>
        <w:tc>
          <w:tcPr>
            <w:tcW w:w="1159"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restart"/>
            <w:tcBorders>
              <w:left w:val="single" w:color="auto" w:sz="12" w:space="0"/>
            </w:tcBorders>
            <w:noWrap w:val="0"/>
            <w:vAlign w:val="center"/>
          </w:tcPr>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年度总体目标</w:t>
            </w:r>
          </w:p>
        </w:tc>
        <w:tc>
          <w:tcPr>
            <w:tcW w:w="4283" w:type="dxa"/>
            <w:gridSpan w:val="6"/>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预期目标</w:t>
            </w:r>
          </w:p>
        </w:tc>
        <w:tc>
          <w:tcPr>
            <w:tcW w:w="4047" w:type="dxa"/>
            <w:gridSpan w:val="5"/>
            <w:tcBorders>
              <w:right w:val="single" w:color="auto" w:sz="12" w:space="0"/>
            </w:tcBorders>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5" w:type="dxa"/>
            <w:vMerge w:val="continue"/>
            <w:tcBorders>
              <w:left w:val="single" w:color="auto" w:sz="12" w:space="0"/>
            </w:tcBorders>
            <w:noWrap w:val="0"/>
            <w:vAlign w:val="center"/>
          </w:tcPr>
          <w:p>
            <w:pPr>
              <w:widowControl/>
              <w:jc w:val="left"/>
              <w:rPr>
                <w:rFonts w:hint="eastAsia" w:ascii="仿宋" w:hAnsi="仿宋" w:eastAsia="仿宋" w:cs="仿宋"/>
                <w:b/>
                <w:bCs/>
                <w:color w:val="000000"/>
                <w:kern w:val="0"/>
                <w:sz w:val="18"/>
                <w:szCs w:val="18"/>
              </w:rPr>
            </w:pPr>
          </w:p>
        </w:tc>
        <w:tc>
          <w:tcPr>
            <w:tcW w:w="4283" w:type="dxa"/>
            <w:gridSpan w:val="6"/>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4047" w:type="dxa"/>
            <w:gridSpan w:val="5"/>
            <w:tcBorders>
              <w:right w:val="single" w:color="auto" w:sz="12" w:space="0"/>
            </w:tcBorders>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45" w:type="dxa"/>
            <w:vMerge w:val="restart"/>
            <w:tcBorders>
              <w:left w:val="single" w:color="auto" w:sz="12" w:space="0"/>
            </w:tcBorders>
            <w:noWrap w:val="0"/>
            <w:vAlign w:val="center"/>
          </w:tcPr>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绩</w:t>
            </w:r>
          </w:p>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效</w:t>
            </w:r>
          </w:p>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指</w:t>
            </w:r>
          </w:p>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标</w:t>
            </w:r>
          </w:p>
        </w:tc>
        <w:tc>
          <w:tcPr>
            <w:tcW w:w="911" w:type="dxa"/>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一级指标</w:t>
            </w:r>
          </w:p>
        </w:tc>
        <w:tc>
          <w:tcPr>
            <w:tcW w:w="1125" w:type="dxa"/>
            <w:gridSpan w:val="2"/>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二级指标</w:t>
            </w:r>
          </w:p>
        </w:tc>
        <w:tc>
          <w:tcPr>
            <w:tcW w:w="1294" w:type="dxa"/>
            <w:gridSpan w:val="2"/>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三级指标</w:t>
            </w:r>
          </w:p>
        </w:tc>
        <w:tc>
          <w:tcPr>
            <w:tcW w:w="953" w:type="dxa"/>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年度</w:t>
            </w:r>
          </w:p>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指标值</w:t>
            </w:r>
          </w:p>
        </w:tc>
        <w:tc>
          <w:tcPr>
            <w:tcW w:w="1216" w:type="dxa"/>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实际</w:t>
            </w:r>
          </w:p>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完成值</w:t>
            </w:r>
          </w:p>
        </w:tc>
        <w:tc>
          <w:tcPr>
            <w:tcW w:w="699" w:type="dxa"/>
            <w:gridSpan w:val="2"/>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分值</w:t>
            </w:r>
          </w:p>
        </w:tc>
        <w:tc>
          <w:tcPr>
            <w:tcW w:w="854" w:type="dxa"/>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得分</w:t>
            </w:r>
          </w:p>
        </w:tc>
        <w:tc>
          <w:tcPr>
            <w:tcW w:w="1278" w:type="dxa"/>
            <w:tcBorders>
              <w:right w:val="single" w:color="auto" w:sz="12" w:space="0"/>
            </w:tcBorders>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偏差原因</w:t>
            </w:r>
          </w:p>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18"/>
                <w:szCs w:val="18"/>
              </w:rPr>
            </w:pPr>
          </w:p>
        </w:tc>
        <w:tc>
          <w:tcPr>
            <w:tcW w:w="911" w:type="dxa"/>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产出指标</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(50分)</w:t>
            </w:r>
          </w:p>
        </w:tc>
        <w:tc>
          <w:tcPr>
            <w:tcW w:w="1125" w:type="dxa"/>
            <w:gridSpan w:val="2"/>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数量</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w:t>
            </w: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达到计划数量控制</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20</w:t>
            </w:r>
          </w:p>
        </w:tc>
        <w:tc>
          <w:tcPr>
            <w:tcW w:w="854" w:type="dxa"/>
            <w:noWrap w:val="0"/>
            <w:vAlign w:val="center"/>
          </w:tcPr>
          <w:p>
            <w:pPr>
              <w:widowControl/>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19</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continue"/>
            <w:noWrap w:val="0"/>
            <w:vAlign w:val="center"/>
          </w:tcPr>
          <w:p>
            <w:pPr>
              <w:widowControl/>
              <w:jc w:val="center"/>
              <w:rPr>
                <w:rFonts w:hint="eastAsia" w:ascii="仿宋" w:hAnsi="仿宋" w:eastAsia="仿宋" w:cs="仿宋"/>
                <w:color w:val="000000"/>
                <w:kern w:val="0"/>
                <w:sz w:val="18"/>
                <w:szCs w:val="18"/>
              </w:rPr>
            </w:pP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质量</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w:t>
            </w: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达到计划质量控制</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20</w:t>
            </w:r>
          </w:p>
        </w:tc>
        <w:tc>
          <w:tcPr>
            <w:tcW w:w="854" w:type="dxa"/>
            <w:noWrap w:val="0"/>
            <w:vAlign w:val="center"/>
          </w:tcPr>
          <w:p>
            <w:pPr>
              <w:widowControl/>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19</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continue"/>
            <w:noWrap w:val="0"/>
            <w:vAlign w:val="center"/>
          </w:tcPr>
          <w:p>
            <w:pPr>
              <w:widowControl/>
              <w:jc w:val="center"/>
              <w:rPr>
                <w:rFonts w:hint="eastAsia" w:ascii="仿宋" w:hAnsi="仿宋" w:eastAsia="仿宋" w:cs="仿宋"/>
                <w:color w:val="000000"/>
                <w:kern w:val="0"/>
                <w:sz w:val="18"/>
                <w:szCs w:val="18"/>
              </w:rPr>
            </w:pP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时效</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w:t>
            </w: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按进度</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5</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5</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continue"/>
            <w:noWrap w:val="0"/>
            <w:vAlign w:val="center"/>
          </w:tcPr>
          <w:p>
            <w:pPr>
              <w:widowControl/>
              <w:jc w:val="center"/>
              <w:rPr>
                <w:rFonts w:hint="eastAsia" w:ascii="仿宋" w:hAnsi="仿宋" w:eastAsia="仿宋" w:cs="仿宋"/>
                <w:color w:val="000000"/>
                <w:kern w:val="0"/>
                <w:sz w:val="18"/>
                <w:szCs w:val="18"/>
              </w:rPr>
            </w:pP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成本</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w:t>
            </w: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预算内</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699" w:type="dxa"/>
            <w:gridSpan w:val="2"/>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5</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5</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widowControl/>
              <w:jc w:val="left"/>
              <w:rPr>
                <w:rFonts w:hint="eastAsia" w:ascii="仿宋" w:hAnsi="仿宋" w:eastAsia="仿宋" w:cs="仿宋"/>
                <w:color w:val="000000"/>
                <w:kern w:val="0"/>
                <w:sz w:val="18"/>
                <w:szCs w:val="18"/>
              </w:rPr>
            </w:pPr>
          </w:p>
        </w:tc>
        <w:tc>
          <w:tcPr>
            <w:tcW w:w="1125" w:type="dxa"/>
            <w:gridSpan w:val="2"/>
            <w:vMerge w:val="continue"/>
            <w:noWrap w:val="0"/>
            <w:vAlign w:val="center"/>
          </w:tcPr>
          <w:p>
            <w:pPr>
              <w:widowControl/>
              <w:jc w:val="left"/>
              <w:rPr>
                <w:rFonts w:hint="eastAsia" w:ascii="仿宋" w:hAnsi="仿宋" w:eastAsia="仿宋" w:cs="仿宋"/>
                <w:color w:val="000000"/>
                <w:kern w:val="0"/>
                <w:sz w:val="18"/>
                <w:szCs w:val="18"/>
              </w:rPr>
            </w:pP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restart"/>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效益指标</w:t>
            </w:r>
          </w:p>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（30分）</w:t>
            </w:r>
          </w:p>
        </w:tc>
        <w:tc>
          <w:tcPr>
            <w:tcW w:w="1125" w:type="dxa"/>
            <w:gridSpan w:val="2"/>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经济效</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益指标</w:t>
            </w: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良好</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5</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5</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continue"/>
            <w:noWrap w:val="0"/>
            <w:vAlign w:val="center"/>
          </w:tcPr>
          <w:p>
            <w:pPr>
              <w:widowControl/>
              <w:jc w:val="center"/>
              <w:rPr>
                <w:rFonts w:hint="eastAsia" w:ascii="仿宋" w:hAnsi="仿宋" w:eastAsia="仿宋" w:cs="仿宋"/>
                <w:color w:val="000000"/>
                <w:kern w:val="0"/>
                <w:sz w:val="18"/>
                <w:szCs w:val="18"/>
              </w:rPr>
            </w:pP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社会效</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益指标</w:t>
            </w: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良好</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continue"/>
            <w:noWrap w:val="0"/>
            <w:vAlign w:val="center"/>
          </w:tcPr>
          <w:p>
            <w:pPr>
              <w:widowControl/>
              <w:jc w:val="center"/>
              <w:rPr>
                <w:rFonts w:hint="eastAsia" w:ascii="仿宋" w:hAnsi="仿宋" w:eastAsia="仿宋" w:cs="仿宋"/>
                <w:color w:val="000000"/>
                <w:kern w:val="0"/>
                <w:sz w:val="18"/>
                <w:szCs w:val="18"/>
              </w:rPr>
            </w:pP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生态效</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益指标</w:t>
            </w: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良好</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widowControl/>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continue"/>
            <w:noWrap w:val="0"/>
            <w:vAlign w:val="center"/>
          </w:tcPr>
          <w:p>
            <w:pPr>
              <w:widowControl/>
              <w:jc w:val="left"/>
              <w:rPr>
                <w:rFonts w:hint="eastAsia" w:ascii="仿宋" w:hAnsi="仿宋" w:eastAsia="仿宋" w:cs="仿宋"/>
                <w:color w:val="000000"/>
                <w:kern w:val="0"/>
                <w:sz w:val="18"/>
                <w:szCs w:val="18"/>
              </w:rPr>
            </w:pP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widowControl/>
              <w:jc w:val="center"/>
              <w:rPr>
                <w:rFonts w:hint="eastAsia" w:ascii="仿宋" w:hAnsi="仿宋" w:eastAsia="仿宋" w:cs="仿宋"/>
                <w:color w:val="000000"/>
                <w:kern w:val="0"/>
                <w:sz w:val="24"/>
                <w:szCs w:val="24"/>
              </w:rPr>
            </w:pPr>
          </w:p>
        </w:tc>
        <w:tc>
          <w:tcPr>
            <w:tcW w:w="911" w:type="dxa"/>
            <w:vMerge w:val="continue"/>
            <w:noWrap w:val="0"/>
            <w:vAlign w:val="center"/>
          </w:tcPr>
          <w:p>
            <w:pPr>
              <w:widowControl/>
              <w:jc w:val="left"/>
              <w:rPr>
                <w:rFonts w:hint="eastAsia" w:ascii="仿宋" w:hAnsi="仿宋" w:eastAsia="仿宋" w:cs="仿宋"/>
                <w:color w:val="000000"/>
                <w:kern w:val="0"/>
                <w:sz w:val="18"/>
                <w:szCs w:val="18"/>
              </w:rPr>
            </w:pPr>
          </w:p>
        </w:tc>
        <w:tc>
          <w:tcPr>
            <w:tcW w:w="1125" w:type="dxa"/>
            <w:gridSpan w:val="2"/>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可持续影响指标</w:t>
            </w: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良好</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5</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5</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widowControl/>
              <w:jc w:val="left"/>
              <w:rPr>
                <w:rFonts w:hint="eastAsia" w:ascii="仿宋" w:hAnsi="仿宋" w:eastAsia="仿宋" w:cs="仿宋"/>
                <w:color w:val="000000"/>
                <w:kern w:val="0"/>
                <w:sz w:val="18"/>
                <w:szCs w:val="18"/>
              </w:rPr>
            </w:pPr>
          </w:p>
        </w:tc>
        <w:tc>
          <w:tcPr>
            <w:tcW w:w="1125" w:type="dxa"/>
            <w:gridSpan w:val="2"/>
            <w:vMerge w:val="continue"/>
            <w:noWrap w:val="0"/>
            <w:vAlign w:val="center"/>
          </w:tcPr>
          <w:p>
            <w:pPr>
              <w:widowControl/>
              <w:jc w:val="left"/>
              <w:rPr>
                <w:rFonts w:hint="eastAsia" w:ascii="仿宋" w:hAnsi="仿宋" w:eastAsia="仿宋" w:cs="仿宋"/>
                <w:color w:val="000000"/>
                <w:kern w:val="0"/>
                <w:sz w:val="18"/>
                <w:szCs w:val="18"/>
              </w:rPr>
            </w:pP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满意度</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w:t>
            </w:r>
          </w:p>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（10分）</w:t>
            </w:r>
          </w:p>
        </w:tc>
        <w:tc>
          <w:tcPr>
            <w:tcW w:w="1125" w:type="dxa"/>
            <w:gridSpan w:val="2"/>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服务对象满意度指标</w:t>
            </w: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满意</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widowControl/>
              <w:jc w:val="left"/>
              <w:rPr>
                <w:rFonts w:hint="eastAsia" w:ascii="仿宋" w:hAnsi="仿宋" w:eastAsia="仿宋" w:cs="仿宋"/>
                <w:color w:val="000000"/>
                <w:kern w:val="0"/>
                <w:sz w:val="24"/>
                <w:szCs w:val="24"/>
              </w:rPr>
            </w:pPr>
          </w:p>
        </w:tc>
        <w:tc>
          <w:tcPr>
            <w:tcW w:w="911" w:type="dxa"/>
            <w:vMerge w:val="continue"/>
            <w:noWrap w:val="0"/>
            <w:vAlign w:val="center"/>
          </w:tcPr>
          <w:p>
            <w:pPr>
              <w:widowControl/>
              <w:jc w:val="left"/>
              <w:rPr>
                <w:rFonts w:hint="eastAsia" w:ascii="仿宋" w:hAnsi="仿宋" w:eastAsia="仿宋" w:cs="仿宋"/>
                <w:color w:val="000000"/>
                <w:kern w:val="0"/>
                <w:sz w:val="24"/>
                <w:szCs w:val="24"/>
              </w:rPr>
            </w:pPr>
          </w:p>
        </w:tc>
        <w:tc>
          <w:tcPr>
            <w:tcW w:w="1125" w:type="dxa"/>
            <w:gridSpan w:val="2"/>
            <w:vMerge w:val="continue"/>
            <w:noWrap w:val="0"/>
            <w:vAlign w:val="center"/>
          </w:tcPr>
          <w:p>
            <w:pPr>
              <w:widowControl/>
              <w:jc w:val="left"/>
              <w:rPr>
                <w:rFonts w:hint="eastAsia" w:ascii="仿宋" w:hAnsi="仿宋" w:eastAsia="仿宋" w:cs="仿宋"/>
                <w:color w:val="000000"/>
                <w:kern w:val="0"/>
                <w:sz w:val="18"/>
                <w:szCs w:val="18"/>
              </w:rPr>
            </w:pP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75" w:type="dxa"/>
            <w:gridSpan w:val="6"/>
            <w:tcBorders>
              <w:left w:val="single" w:color="auto" w:sz="12" w:space="0"/>
              <w:bottom w:val="single" w:color="auto" w:sz="12" w:space="0"/>
            </w:tcBorders>
            <w:noWrap w:val="0"/>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总  分</w:t>
            </w:r>
          </w:p>
        </w:tc>
        <w:tc>
          <w:tcPr>
            <w:tcW w:w="953" w:type="dxa"/>
            <w:tcBorders>
              <w:bottom w:val="single" w:color="auto" w:sz="12" w:space="0"/>
            </w:tcBorders>
            <w:noWrap w:val="0"/>
            <w:vAlign w:val="center"/>
          </w:tcPr>
          <w:p>
            <w:pPr>
              <w:widowControl/>
              <w:jc w:val="left"/>
              <w:rPr>
                <w:rFonts w:hint="eastAsia" w:ascii="仿宋" w:hAnsi="仿宋" w:eastAsia="仿宋" w:cs="仿宋"/>
                <w:b/>
                <w:bCs/>
                <w:color w:val="000000"/>
                <w:kern w:val="0"/>
                <w:sz w:val="24"/>
                <w:szCs w:val="24"/>
              </w:rPr>
            </w:pPr>
          </w:p>
        </w:tc>
        <w:tc>
          <w:tcPr>
            <w:tcW w:w="1216" w:type="dxa"/>
            <w:tcBorders>
              <w:bottom w:val="single" w:color="auto" w:sz="12" w:space="0"/>
            </w:tcBorders>
            <w:noWrap w:val="0"/>
            <w:vAlign w:val="center"/>
          </w:tcPr>
          <w:p>
            <w:pPr>
              <w:widowControl/>
              <w:jc w:val="left"/>
              <w:rPr>
                <w:rFonts w:hint="eastAsia" w:ascii="仿宋" w:hAnsi="仿宋" w:eastAsia="仿宋" w:cs="仿宋"/>
                <w:b/>
                <w:bCs/>
                <w:color w:val="000000"/>
                <w:kern w:val="0"/>
                <w:sz w:val="24"/>
                <w:szCs w:val="24"/>
              </w:rPr>
            </w:pPr>
          </w:p>
        </w:tc>
        <w:tc>
          <w:tcPr>
            <w:tcW w:w="699" w:type="dxa"/>
            <w:gridSpan w:val="2"/>
            <w:tcBorders>
              <w:bottom w:val="single" w:color="auto" w:sz="12" w:space="0"/>
            </w:tcBorders>
            <w:noWrap w:val="0"/>
            <w:vAlign w:val="center"/>
          </w:tcPr>
          <w:p>
            <w:pPr>
              <w:widowControl/>
              <w:jc w:val="lef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100</w:t>
            </w:r>
          </w:p>
        </w:tc>
        <w:tc>
          <w:tcPr>
            <w:tcW w:w="854" w:type="dxa"/>
            <w:tcBorders>
              <w:bottom w:val="single" w:color="auto" w:sz="12" w:space="0"/>
            </w:tcBorders>
            <w:noWrap w:val="0"/>
            <w:vAlign w:val="center"/>
          </w:tcPr>
          <w:p>
            <w:pPr>
              <w:widowControl/>
              <w:jc w:val="left"/>
              <w:rPr>
                <w:rFonts w:hint="default"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95</w:t>
            </w:r>
          </w:p>
        </w:tc>
        <w:tc>
          <w:tcPr>
            <w:tcW w:w="1278" w:type="dxa"/>
            <w:tcBorders>
              <w:bottom w:val="single" w:color="auto" w:sz="12" w:space="0"/>
              <w:right w:val="single" w:color="auto" w:sz="12" w:space="0"/>
            </w:tcBorders>
            <w:noWrap w:val="0"/>
            <w:vAlign w:val="center"/>
          </w:tcPr>
          <w:p>
            <w:pPr>
              <w:widowControl/>
              <w:jc w:val="left"/>
              <w:rPr>
                <w:rFonts w:hint="eastAsia" w:ascii="仿宋" w:hAnsi="仿宋" w:eastAsia="仿宋" w:cs="仿宋"/>
                <w:color w:val="000000"/>
                <w:kern w:val="0"/>
                <w:sz w:val="24"/>
                <w:szCs w:val="24"/>
              </w:rPr>
            </w:pPr>
          </w:p>
        </w:tc>
      </w:tr>
    </w:tbl>
    <w:p>
      <w:pPr>
        <w:spacing w:line="360" w:lineRule="exact"/>
        <w:rPr>
          <w:rFonts w:hint="eastAsia" w:ascii="Times New Roman" w:hAnsi="Times New Roman" w:eastAsia="仿宋_GB2312"/>
          <w:kern w:val="0"/>
          <w:sz w:val="24"/>
          <w:szCs w:val="24"/>
          <w:lang w:val="en-US" w:eastAsia="zh-CN"/>
        </w:rPr>
        <w:sectPr>
          <w:pgSz w:w="11906" w:h="16838"/>
          <w:pgMar w:top="1134" w:right="1701" w:bottom="1134" w:left="1701" w:header="851" w:footer="992" w:gutter="0"/>
          <w:pgBorders>
            <w:top w:val="none" w:sz="0" w:space="0"/>
            <w:left w:val="none" w:sz="0" w:space="0"/>
            <w:bottom w:val="none" w:sz="0" w:space="0"/>
            <w:right w:val="none" w:sz="0" w:space="0"/>
          </w:pgBorders>
          <w:cols w:space="720" w:num="1"/>
          <w:docGrid w:type="lines" w:linePitch="312" w:charSpace="0"/>
        </w:sectPr>
      </w:pPr>
      <w:r>
        <w:rPr>
          <w:rFonts w:ascii="Times New Roman" w:hAnsi="Times New Roman"/>
          <w:kern w:val="0"/>
          <w:sz w:val="24"/>
          <w:szCs w:val="24"/>
        </w:rPr>
        <w:t>填表人：</w:t>
      </w:r>
      <w:r>
        <w:rPr>
          <w:rFonts w:hint="eastAsia" w:ascii="Times New Roman" w:hAnsi="Times New Roman"/>
          <w:kern w:val="0"/>
          <w:sz w:val="24"/>
          <w:szCs w:val="24"/>
        </w:rPr>
        <w:t>李娟</w:t>
      </w:r>
      <w:r>
        <w:rPr>
          <w:rFonts w:ascii="Times New Roman" w:hAnsi="Times New Roman"/>
          <w:kern w:val="0"/>
          <w:sz w:val="24"/>
          <w:szCs w:val="24"/>
        </w:rPr>
        <w:t xml:space="preserve">  填报日期</w:t>
      </w:r>
      <w:r>
        <w:rPr>
          <w:rFonts w:hint="eastAsia" w:ascii="Times New Roman" w:hAnsi="Times New Roman"/>
          <w:kern w:val="0"/>
          <w:sz w:val="24"/>
          <w:szCs w:val="24"/>
        </w:rPr>
        <w:t>：4月22号</w:t>
      </w:r>
      <w:r>
        <w:rPr>
          <w:rFonts w:ascii="Times New Roman" w:hAnsi="Times New Roman"/>
          <w:kern w:val="0"/>
          <w:sz w:val="24"/>
          <w:szCs w:val="24"/>
        </w:rPr>
        <w:t xml:space="preserve"> 联系电话： </w:t>
      </w:r>
      <w:r>
        <w:rPr>
          <w:rFonts w:hint="eastAsia" w:ascii="Times New Roman" w:hAnsi="Times New Roman"/>
          <w:kern w:val="0"/>
          <w:sz w:val="24"/>
          <w:szCs w:val="24"/>
        </w:rPr>
        <w:t>15974198275</w:t>
      </w:r>
      <w:r>
        <w:rPr>
          <w:rFonts w:ascii="Times New Roman" w:hAnsi="Times New Roman"/>
          <w:kern w:val="0"/>
          <w:sz w:val="24"/>
          <w:szCs w:val="24"/>
        </w:rPr>
        <w:t xml:space="preserve">  单位负责人签字</w:t>
      </w:r>
      <w:r>
        <w:rPr>
          <w:rFonts w:hint="eastAsia" w:ascii="Times New Roman" w:hAnsi="Times New Roman"/>
          <w:kern w:val="0"/>
          <w:sz w:val="24"/>
          <w:szCs w:val="24"/>
          <w:lang w:val="en-US" w:eastAsia="zh-CN"/>
        </w:rPr>
        <w:t>:</w:t>
      </w:r>
    </w:p>
    <w:p>
      <w:pPr>
        <w:widowControl/>
        <w:jc w:val="both"/>
        <w:rPr>
          <w:rFonts w:hint="eastAsia" w:eastAsia="方正小标宋_GBK"/>
          <w:color w:val="000000"/>
          <w:kern w:val="0"/>
          <w:sz w:val="36"/>
          <w:szCs w:val="36"/>
        </w:rPr>
      </w:pPr>
    </w:p>
    <w:p>
      <w:pPr>
        <w:widowControl/>
        <w:jc w:val="center"/>
        <w:rPr>
          <w:color w:val="000000"/>
          <w:kern w:val="0"/>
          <w:szCs w:val="21"/>
        </w:rPr>
      </w:pPr>
      <w:r>
        <w:rPr>
          <w:rFonts w:hint="eastAsia" w:eastAsia="方正小标宋_GBK"/>
          <w:color w:val="000000"/>
          <w:kern w:val="0"/>
          <w:sz w:val="36"/>
          <w:szCs w:val="36"/>
          <w:lang w:val="en-US" w:eastAsia="zh-CN"/>
        </w:rPr>
        <w:t>2020</w:t>
      </w:r>
      <w:r>
        <w:rPr>
          <w:rFonts w:hint="eastAsia" w:eastAsia="方正小标宋_GBK"/>
          <w:color w:val="000000"/>
          <w:kern w:val="0"/>
          <w:sz w:val="36"/>
          <w:szCs w:val="36"/>
        </w:rPr>
        <w:t>年度</w:t>
      </w:r>
      <w:r>
        <w:rPr>
          <w:rFonts w:eastAsia="方正小标宋_GBK"/>
          <w:color w:val="000000"/>
          <w:kern w:val="0"/>
          <w:sz w:val="36"/>
          <w:szCs w:val="36"/>
        </w:rPr>
        <w:t>项目支出绩效自评表</w:t>
      </w:r>
    </w:p>
    <w:tbl>
      <w:tblPr>
        <w:tblStyle w:val="3"/>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911"/>
        <w:gridCol w:w="63"/>
        <w:gridCol w:w="1062"/>
        <w:gridCol w:w="135"/>
        <w:gridCol w:w="1159"/>
        <w:gridCol w:w="953"/>
        <w:gridCol w:w="1216"/>
        <w:gridCol w:w="92"/>
        <w:gridCol w:w="607"/>
        <w:gridCol w:w="854"/>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219" w:type="dxa"/>
            <w:gridSpan w:val="3"/>
            <w:tcBorders>
              <w:top w:val="single" w:color="auto" w:sz="12" w:space="0"/>
              <w:left w:val="single" w:color="auto" w:sz="12" w:space="0"/>
            </w:tcBorders>
            <w:noWrap w:val="0"/>
            <w:vAlign w:val="center"/>
          </w:tcPr>
          <w:p>
            <w:pPr>
              <w:widowControl/>
              <w:spacing w:line="260" w:lineRule="exact"/>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项目支出名称</w:t>
            </w:r>
          </w:p>
        </w:tc>
        <w:tc>
          <w:tcPr>
            <w:tcW w:w="7356" w:type="dxa"/>
            <w:gridSpan w:val="9"/>
            <w:tcBorders>
              <w:top w:val="single" w:color="auto" w:sz="12" w:space="0"/>
              <w:right w:val="single" w:color="auto" w:sz="12" w:space="0"/>
            </w:tcBorders>
            <w:noWrap w:val="0"/>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其他专项</w:t>
            </w: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eastAsia="zh-CN"/>
              </w:rPr>
              <w:t>（陆生野生动物疫源疫病和预警、穿山甲繁殖技术研究）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tcBorders>
              <w:left w:val="single" w:color="auto" w:sz="12" w:space="0"/>
            </w:tcBorders>
            <w:noWrap w:val="0"/>
            <w:vAlign w:val="center"/>
          </w:tcPr>
          <w:p>
            <w:pPr>
              <w:widowControl/>
              <w:jc w:val="lef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主管部门</w:t>
            </w:r>
          </w:p>
        </w:tc>
        <w:tc>
          <w:tcPr>
            <w:tcW w:w="4283" w:type="dxa"/>
            <w:gridSpan w:val="6"/>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308" w:type="dxa"/>
            <w:gridSpan w:val="2"/>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实施单位</w:t>
            </w:r>
          </w:p>
        </w:tc>
        <w:tc>
          <w:tcPr>
            <w:tcW w:w="2739" w:type="dxa"/>
            <w:gridSpan w:val="3"/>
            <w:tcBorders>
              <w:right w:val="single" w:color="auto" w:sz="12" w:space="0"/>
            </w:tcBorders>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restart"/>
            <w:tcBorders>
              <w:left w:val="single" w:color="auto" w:sz="12" w:space="0"/>
            </w:tcBorders>
            <w:noWrap w:val="0"/>
            <w:vAlign w:val="center"/>
          </w:tcPr>
          <w:p>
            <w:pPr>
              <w:widowControl/>
              <w:jc w:val="center"/>
              <w:rPr>
                <w:rFonts w:hint="eastAsia" w:ascii="仿宋" w:hAnsi="仿宋" w:eastAsia="仿宋" w:cs="仿宋"/>
                <w:b/>
                <w:bCs/>
                <w:color w:val="000000"/>
                <w:kern w:val="0"/>
                <w:sz w:val="18"/>
                <w:szCs w:val="18"/>
                <w:lang w:eastAsia="zh-CN"/>
              </w:rPr>
            </w:pPr>
            <w:r>
              <w:rPr>
                <w:rFonts w:hint="eastAsia" w:ascii="仿宋" w:hAnsi="仿宋" w:eastAsia="仿宋" w:cs="仿宋"/>
                <w:b/>
                <w:bCs/>
                <w:color w:val="000000"/>
                <w:kern w:val="0"/>
                <w:sz w:val="18"/>
                <w:szCs w:val="18"/>
              </w:rPr>
              <w:t>项目资金</w:t>
            </w:r>
          </w:p>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（万元）</w:t>
            </w:r>
          </w:p>
        </w:tc>
        <w:tc>
          <w:tcPr>
            <w:tcW w:w="2171" w:type="dxa"/>
            <w:gridSpan w:val="4"/>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159"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年初</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预算数</w:t>
            </w:r>
          </w:p>
        </w:tc>
        <w:tc>
          <w:tcPr>
            <w:tcW w:w="953"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全年</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预算数</w:t>
            </w:r>
          </w:p>
        </w:tc>
        <w:tc>
          <w:tcPr>
            <w:tcW w:w="1216" w:type="dxa"/>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全年</w:t>
            </w:r>
          </w:p>
          <w:p>
            <w:pPr>
              <w:jc w:val="center"/>
              <w:rPr>
                <w:rFonts w:hint="eastAsia" w:ascii="仿宋" w:hAnsi="仿宋" w:eastAsia="仿宋" w:cs="仿宋"/>
                <w:sz w:val="18"/>
                <w:szCs w:val="18"/>
              </w:rPr>
            </w:pPr>
            <w:r>
              <w:rPr>
                <w:rFonts w:hint="eastAsia" w:ascii="仿宋" w:hAnsi="仿宋" w:eastAsia="仿宋" w:cs="仿宋"/>
                <w:sz w:val="18"/>
                <w:szCs w:val="18"/>
              </w:rPr>
              <w:t>执行数</w:t>
            </w:r>
          </w:p>
        </w:tc>
        <w:tc>
          <w:tcPr>
            <w:tcW w:w="699" w:type="dxa"/>
            <w:gridSpan w:val="2"/>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分值</w:t>
            </w:r>
          </w:p>
        </w:tc>
        <w:tc>
          <w:tcPr>
            <w:tcW w:w="854" w:type="dxa"/>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执行率</w:t>
            </w:r>
          </w:p>
        </w:tc>
        <w:tc>
          <w:tcPr>
            <w:tcW w:w="1278" w:type="dxa"/>
            <w:tcBorders>
              <w:right w:val="single" w:color="auto" w:sz="12" w:space="0"/>
            </w:tcBorders>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widowControl/>
              <w:jc w:val="left"/>
              <w:rPr>
                <w:rFonts w:hint="eastAsia" w:ascii="仿宋" w:hAnsi="仿宋" w:eastAsia="仿宋" w:cs="仿宋"/>
                <w:b/>
                <w:bCs/>
                <w:color w:val="000000"/>
                <w:kern w:val="0"/>
                <w:sz w:val="18"/>
                <w:szCs w:val="18"/>
              </w:rPr>
            </w:pPr>
          </w:p>
        </w:tc>
        <w:tc>
          <w:tcPr>
            <w:tcW w:w="2171" w:type="dxa"/>
            <w:gridSpan w:val="4"/>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年度资金总额　</w:t>
            </w:r>
          </w:p>
        </w:tc>
        <w:tc>
          <w:tcPr>
            <w:tcW w:w="1159" w:type="dxa"/>
            <w:noWrap w:val="0"/>
            <w:vAlign w:val="center"/>
          </w:tcPr>
          <w:p>
            <w:pPr>
              <w:widowControl/>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65</w:t>
            </w:r>
          </w:p>
        </w:tc>
        <w:tc>
          <w:tcPr>
            <w:tcW w:w="953" w:type="dxa"/>
            <w:noWrap w:val="0"/>
            <w:vAlign w:val="center"/>
          </w:tcPr>
          <w:p>
            <w:pPr>
              <w:widowControl/>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65</w:t>
            </w:r>
          </w:p>
        </w:tc>
        <w:tc>
          <w:tcPr>
            <w:tcW w:w="1216" w:type="dxa"/>
            <w:noWrap w:val="0"/>
            <w:vAlign w:val="center"/>
          </w:tcPr>
          <w:p>
            <w:pPr>
              <w:widowControl/>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43.46</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w:t>
            </w:r>
          </w:p>
        </w:tc>
        <w:tc>
          <w:tcPr>
            <w:tcW w:w="854" w:type="dxa"/>
            <w:noWrap w:val="0"/>
            <w:vAlign w:val="center"/>
          </w:tcPr>
          <w:p>
            <w:pPr>
              <w:widowControl/>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66.8%</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245" w:type="dxa"/>
            <w:vMerge w:val="continue"/>
            <w:tcBorders>
              <w:left w:val="single" w:color="auto" w:sz="12" w:space="0"/>
            </w:tcBorders>
            <w:noWrap w:val="0"/>
            <w:vAlign w:val="center"/>
          </w:tcPr>
          <w:p>
            <w:pPr>
              <w:widowControl/>
              <w:jc w:val="left"/>
              <w:rPr>
                <w:rFonts w:hint="eastAsia" w:ascii="仿宋" w:hAnsi="仿宋" w:eastAsia="仿宋" w:cs="仿宋"/>
                <w:b/>
                <w:bCs/>
                <w:color w:val="000000"/>
                <w:kern w:val="0"/>
                <w:sz w:val="18"/>
                <w:szCs w:val="18"/>
              </w:rPr>
            </w:pPr>
          </w:p>
        </w:tc>
        <w:tc>
          <w:tcPr>
            <w:tcW w:w="2171" w:type="dxa"/>
            <w:gridSpan w:val="4"/>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其中当年财政拨款</w:t>
            </w:r>
          </w:p>
        </w:tc>
        <w:tc>
          <w:tcPr>
            <w:tcW w:w="1159"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widowControl/>
              <w:jc w:val="left"/>
              <w:rPr>
                <w:rFonts w:hint="eastAsia" w:ascii="仿宋" w:hAnsi="仿宋" w:eastAsia="仿宋" w:cs="仿宋"/>
                <w:b/>
                <w:bCs/>
                <w:color w:val="000000"/>
                <w:kern w:val="0"/>
                <w:sz w:val="18"/>
                <w:szCs w:val="18"/>
              </w:rPr>
            </w:pPr>
          </w:p>
        </w:tc>
        <w:tc>
          <w:tcPr>
            <w:tcW w:w="2171" w:type="dxa"/>
            <w:gridSpan w:val="4"/>
            <w:noWrap w:val="0"/>
            <w:vAlign w:val="center"/>
          </w:tcPr>
          <w:p>
            <w:pPr>
              <w:widowControl/>
              <w:ind w:firstLine="180" w:firstLineChars="1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上年结转资金　</w:t>
            </w:r>
          </w:p>
        </w:tc>
        <w:tc>
          <w:tcPr>
            <w:tcW w:w="1159"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widowControl/>
              <w:jc w:val="left"/>
              <w:rPr>
                <w:rFonts w:hint="eastAsia" w:ascii="仿宋" w:hAnsi="仿宋" w:eastAsia="仿宋" w:cs="仿宋"/>
                <w:b/>
                <w:bCs/>
                <w:color w:val="000000"/>
                <w:kern w:val="0"/>
                <w:sz w:val="18"/>
                <w:szCs w:val="18"/>
              </w:rPr>
            </w:pPr>
          </w:p>
        </w:tc>
        <w:tc>
          <w:tcPr>
            <w:tcW w:w="2171" w:type="dxa"/>
            <w:gridSpan w:val="4"/>
            <w:noWrap w:val="0"/>
            <w:vAlign w:val="center"/>
          </w:tcPr>
          <w:p>
            <w:pPr>
              <w:widowControl/>
              <w:ind w:firstLine="180" w:firstLineChars="1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其他资金</w:t>
            </w:r>
          </w:p>
        </w:tc>
        <w:tc>
          <w:tcPr>
            <w:tcW w:w="1159"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restart"/>
            <w:tcBorders>
              <w:left w:val="single" w:color="auto" w:sz="12" w:space="0"/>
            </w:tcBorders>
            <w:noWrap w:val="0"/>
            <w:vAlign w:val="center"/>
          </w:tcPr>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年度总体目标</w:t>
            </w:r>
          </w:p>
        </w:tc>
        <w:tc>
          <w:tcPr>
            <w:tcW w:w="4283" w:type="dxa"/>
            <w:gridSpan w:val="6"/>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预期目标</w:t>
            </w:r>
          </w:p>
        </w:tc>
        <w:tc>
          <w:tcPr>
            <w:tcW w:w="4047" w:type="dxa"/>
            <w:gridSpan w:val="5"/>
            <w:tcBorders>
              <w:right w:val="single" w:color="auto" w:sz="12" w:space="0"/>
            </w:tcBorders>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5" w:type="dxa"/>
            <w:vMerge w:val="continue"/>
            <w:tcBorders>
              <w:left w:val="single" w:color="auto" w:sz="12" w:space="0"/>
            </w:tcBorders>
            <w:noWrap w:val="0"/>
            <w:vAlign w:val="center"/>
          </w:tcPr>
          <w:p>
            <w:pPr>
              <w:widowControl/>
              <w:jc w:val="left"/>
              <w:rPr>
                <w:rFonts w:hint="eastAsia" w:ascii="仿宋" w:hAnsi="仿宋" w:eastAsia="仿宋" w:cs="仿宋"/>
                <w:b/>
                <w:bCs/>
                <w:color w:val="000000"/>
                <w:kern w:val="0"/>
                <w:sz w:val="18"/>
                <w:szCs w:val="18"/>
              </w:rPr>
            </w:pPr>
          </w:p>
        </w:tc>
        <w:tc>
          <w:tcPr>
            <w:tcW w:w="4283" w:type="dxa"/>
            <w:gridSpan w:val="6"/>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4047" w:type="dxa"/>
            <w:gridSpan w:val="5"/>
            <w:tcBorders>
              <w:right w:val="single" w:color="auto" w:sz="12" w:space="0"/>
            </w:tcBorders>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45" w:type="dxa"/>
            <w:vMerge w:val="restart"/>
            <w:tcBorders>
              <w:left w:val="single" w:color="auto" w:sz="12" w:space="0"/>
            </w:tcBorders>
            <w:noWrap w:val="0"/>
            <w:vAlign w:val="center"/>
          </w:tcPr>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绩</w:t>
            </w:r>
          </w:p>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效</w:t>
            </w:r>
          </w:p>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指</w:t>
            </w:r>
          </w:p>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标</w:t>
            </w:r>
          </w:p>
        </w:tc>
        <w:tc>
          <w:tcPr>
            <w:tcW w:w="911" w:type="dxa"/>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一级指标</w:t>
            </w:r>
          </w:p>
        </w:tc>
        <w:tc>
          <w:tcPr>
            <w:tcW w:w="1125" w:type="dxa"/>
            <w:gridSpan w:val="2"/>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二级指标</w:t>
            </w:r>
          </w:p>
        </w:tc>
        <w:tc>
          <w:tcPr>
            <w:tcW w:w="1294" w:type="dxa"/>
            <w:gridSpan w:val="2"/>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三级指标</w:t>
            </w:r>
          </w:p>
        </w:tc>
        <w:tc>
          <w:tcPr>
            <w:tcW w:w="953" w:type="dxa"/>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年度</w:t>
            </w:r>
          </w:p>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指标值</w:t>
            </w:r>
          </w:p>
        </w:tc>
        <w:tc>
          <w:tcPr>
            <w:tcW w:w="1216" w:type="dxa"/>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实际</w:t>
            </w:r>
          </w:p>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完成值</w:t>
            </w:r>
          </w:p>
        </w:tc>
        <w:tc>
          <w:tcPr>
            <w:tcW w:w="699" w:type="dxa"/>
            <w:gridSpan w:val="2"/>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分值</w:t>
            </w:r>
          </w:p>
        </w:tc>
        <w:tc>
          <w:tcPr>
            <w:tcW w:w="854" w:type="dxa"/>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得分</w:t>
            </w:r>
          </w:p>
        </w:tc>
        <w:tc>
          <w:tcPr>
            <w:tcW w:w="1278" w:type="dxa"/>
            <w:tcBorders>
              <w:right w:val="single" w:color="auto" w:sz="12" w:space="0"/>
            </w:tcBorders>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偏差原因</w:t>
            </w:r>
          </w:p>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18"/>
                <w:szCs w:val="18"/>
              </w:rPr>
            </w:pPr>
          </w:p>
        </w:tc>
        <w:tc>
          <w:tcPr>
            <w:tcW w:w="911" w:type="dxa"/>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产出指标</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(50分)</w:t>
            </w:r>
          </w:p>
        </w:tc>
        <w:tc>
          <w:tcPr>
            <w:tcW w:w="1125" w:type="dxa"/>
            <w:gridSpan w:val="2"/>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数量</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w:t>
            </w: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达到计划数量控制</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20</w:t>
            </w:r>
          </w:p>
        </w:tc>
        <w:tc>
          <w:tcPr>
            <w:tcW w:w="854" w:type="dxa"/>
            <w:noWrap w:val="0"/>
            <w:vAlign w:val="center"/>
          </w:tcPr>
          <w:p>
            <w:pPr>
              <w:widowControl/>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19</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continue"/>
            <w:noWrap w:val="0"/>
            <w:vAlign w:val="center"/>
          </w:tcPr>
          <w:p>
            <w:pPr>
              <w:widowControl/>
              <w:jc w:val="center"/>
              <w:rPr>
                <w:rFonts w:hint="eastAsia" w:ascii="仿宋" w:hAnsi="仿宋" w:eastAsia="仿宋" w:cs="仿宋"/>
                <w:color w:val="000000"/>
                <w:kern w:val="0"/>
                <w:sz w:val="18"/>
                <w:szCs w:val="18"/>
              </w:rPr>
            </w:pP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质量</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w:t>
            </w: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达到计划质量控制</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20</w:t>
            </w:r>
          </w:p>
        </w:tc>
        <w:tc>
          <w:tcPr>
            <w:tcW w:w="854" w:type="dxa"/>
            <w:noWrap w:val="0"/>
            <w:vAlign w:val="center"/>
          </w:tcPr>
          <w:p>
            <w:pPr>
              <w:widowControl/>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19</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continue"/>
            <w:noWrap w:val="0"/>
            <w:vAlign w:val="center"/>
          </w:tcPr>
          <w:p>
            <w:pPr>
              <w:widowControl/>
              <w:jc w:val="center"/>
              <w:rPr>
                <w:rFonts w:hint="eastAsia" w:ascii="仿宋" w:hAnsi="仿宋" w:eastAsia="仿宋" w:cs="仿宋"/>
                <w:color w:val="000000"/>
                <w:kern w:val="0"/>
                <w:sz w:val="18"/>
                <w:szCs w:val="18"/>
              </w:rPr>
            </w:pP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时效</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w:t>
            </w: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按进度</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5</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5</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continue"/>
            <w:noWrap w:val="0"/>
            <w:vAlign w:val="center"/>
          </w:tcPr>
          <w:p>
            <w:pPr>
              <w:widowControl/>
              <w:jc w:val="center"/>
              <w:rPr>
                <w:rFonts w:hint="eastAsia" w:ascii="仿宋" w:hAnsi="仿宋" w:eastAsia="仿宋" w:cs="仿宋"/>
                <w:color w:val="000000"/>
                <w:kern w:val="0"/>
                <w:sz w:val="18"/>
                <w:szCs w:val="18"/>
              </w:rPr>
            </w:pP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成本</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w:t>
            </w: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预算内</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699" w:type="dxa"/>
            <w:gridSpan w:val="2"/>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5</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5</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widowControl/>
              <w:jc w:val="left"/>
              <w:rPr>
                <w:rFonts w:hint="eastAsia" w:ascii="仿宋" w:hAnsi="仿宋" w:eastAsia="仿宋" w:cs="仿宋"/>
                <w:color w:val="000000"/>
                <w:kern w:val="0"/>
                <w:sz w:val="18"/>
                <w:szCs w:val="18"/>
              </w:rPr>
            </w:pPr>
          </w:p>
        </w:tc>
        <w:tc>
          <w:tcPr>
            <w:tcW w:w="1125" w:type="dxa"/>
            <w:gridSpan w:val="2"/>
            <w:vMerge w:val="continue"/>
            <w:noWrap w:val="0"/>
            <w:vAlign w:val="center"/>
          </w:tcPr>
          <w:p>
            <w:pPr>
              <w:widowControl/>
              <w:jc w:val="left"/>
              <w:rPr>
                <w:rFonts w:hint="eastAsia" w:ascii="仿宋" w:hAnsi="仿宋" w:eastAsia="仿宋" w:cs="仿宋"/>
                <w:color w:val="000000"/>
                <w:kern w:val="0"/>
                <w:sz w:val="18"/>
                <w:szCs w:val="18"/>
              </w:rPr>
            </w:pP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restart"/>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效益指标</w:t>
            </w:r>
          </w:p>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（30分）</w:t>
            </w:r>
          </w:p>
        </w:tc>
        <w:tc>
          <w:tcPr>
            <w:tcW w:w="1125" w:type="dxa"/>
            <w:gridSpan w:val="2"/>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经济效</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益指标</w:t>
            </w: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良好</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5</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5</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continue"/>
            <w:noWrap w:val="0"/>
            <w:vAlign w:val="center"/>
          </w:tcPr>
          <w:p>
            <w:pPr>
              <w:widowControl/>
              <w:jc w:val="center"/>
              <w:rPr>
                <w:rFonts w:hint="eastAsia" w:ascii="仿宋" w:hAnsi="仿宋" w:eastAsia="仿宋" w:cs="仿宋"/>
                <w:color w:val="000000"/>
                <w:kern w:val="0"/>
                <w:sz w:val="18"/>
                <w:szCs w:val="18"/>
              </w:rPr>
            </w:pP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社会效</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益指标</w:t>
            </w: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良好</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continue"/>
            <w:noWrap w:val="0"/>
            <w:vAlign w:val="center"/>
          </w:tcPr>
          <w:p>
            <w:pPr>
              <w:widowControl/>
              <w:jc w:val="center"/>
              <w:rPr>
                <w:rFonts w:hint="eastAsia" w:ascii="仿宋" w:hAnsi="仿宋" w:eastAsia="仿宋" w:cs="仿宋"/>
                <w:color w:val="000000"/>
                <w:kern w:val="0"/>
                <w:sz w:val="18"/>
                <w:szCs w:val="18"/>
              </w:rPr>
            </w:pP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生态效</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益指标</w:t>
            </w: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良好</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widowControl/>
              <w:jc w:val="left"/>
              <w:rPr>
                <w:rFonts w:hint="eastAsia" w:ascii="仿宋" w:hAnsi="仿宋" w:eastAsia="仿宋" w:cs="仿宋"/>
                <w:color w:val="000000"/>
                <w:kern w:val="0"/>
                <w:sz w:val="24"/>
                <w:szCs w:val="24"/>
              </w:rPr>
            </w:pPr>
          </w:p>
        </w:tc>
        <w:tc>
          <w:tcPr>
            <w:tcW w:w="911" w:type="dxa"/>
            <w:vMerge w:val="continue"/>
            <w:noWrap w:val="0"/>
            <w:vAlign w:val="center"/>
          </w:tcPr>
          <w:p>
            <w:pPr>
              <w:jc w:val="left"/>
              <w:rPr>
                <w:rFonts w:hint="eastAsia" w:ascii="仿宋" w:hAnsi="仿宋" w:eastAsia="仿宋" w:cs="仿宋"/>
                <w:color w:val="000000"/>
                <w:kern w:val="0"/>
                <w:sz w:val="18"/>
                <w:szCs w:val="18"/>
              </w:rPr>
            </w:pPr>
          </w:p>
        </w:tc>
        <w:tc>
          <w:tcPr>
            <w:tcW w:w="1125" w:type="dxa"/>
            <w:gridSpan w:val="2"/>
            <w:vMerge w:val="continue"/>
            <w:noWrap w:val="0"/>
            <w:vAlign w:val="center"/>
          </w:tcPr>
          <w:p>
            <w:pPr>
              <w:widowControl/>
              <w:jc w:val="left"/>
              <w:rPr>
                <w:rFonts w:hint="eastAsia" w:ascii="仿宋" w:hAnsi="仿宋" w:eastAsia="仿宋" w:cs="仿宋"/>
                <w:color w:val="000000"/>
                <w:kern w:val="0"/>
                <w:sz w:val="18"/>
                <w:szCs w:val="18"/>
              </w:rPr>
            </w:pP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widowControl/>
              <w:jc w:val="center"/>
              <w:rPr>
                <w:rFonts w:hint="eastAsia" w:ascii="仿宋" w:hAnsi="仿宋" w:eastAsia="仿宋" w:cs="仿宋"/>
                <w:color w:val="000000"/>
                <w:kern w:val="0"/>
                <w:sz w:val="24"/>
                <w:szCs w:val="24"/>
              </w:rPr>
            </w:pPr>
          </w:p>
        </w:tc>
        <w:tc>
          <w:tcPr>
            <w:tcW w:w="911" w:type="dxa"/>
            <w:vMerge w:val="continue"/>
            <w:noWrap w:val="0"/>
            <w:vAlign w:val="center"/>
          </w:tcPr>
          <w:p>
            <w:pPr>
              <w:widowControl/>
              <w:jc w:val="left"/>
              <w:rPr>
                <w:rFonts w:hint="eastAsia" w:ascii="仿宋" w:hAnsi="仿宋" w:eastAsia="仿宋" w:cs="仿宋"/>
                <w:color w:val="000000"/>
                <w:kern w:val="0"/>
                <w:sz w:val="18"/>
                <w:szCs w:val="18"/>
              </w:rPr>
            </w:pPr>
          </w:p>
        </w:tc>
        <w:tc>
          <w:tcPr>
            <w:tcW w:w="1125" w:type="dxa"/>
            <w:gridSpan w:val="2"/>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可持续影响指标</w:t>
            </w: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良好</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5</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5</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continue"/>
            <w:noWrap w:val="0"/>
            <w:vAlign w:val="center"/>
          </w:tcPr>
          <w:p>
            <w:pPr>
              <w:widowControl/>
              <w:jc w:val="left"/>
              <w:rPr>
                <w:rFonts w:hint="eastAsia" w:ascii="仿宋" w:hAnsi="仿宋" w:eastAsia="仿宋" w:cs="仿宋"/>
                <w:color w:val="000000"/>
                <w:kern w:val="0"/>
                <w:sz w:val="18"/>
                <w:szCs w:val="18"/>
              </w:rPr>
            </w:pPr>
          </w:p>
        </w:tc>
        <w:tc>
          <w:tcPr>
            <w:tcW w:w="1125" w:type="dxa"/>
            <w:gridSpan w:val="2"/>
            <w:vMerge w:val="continue"/>
            <w:noWrap w:val="0"/>
            <w:vAlign w:val="center"/>
          </w:tcPr>
          <w:p>
            <w:pPr>
              <w:widowControl/>
              <w:jc w:val="left"/>
              <w:rPr>
                <w:rFonts w:hint="eastAsia" w:ascii="仿宋" w:hAnsi="仿宋" w:eastAsia="仿宋" w:cs="仿宋"/>
                <w:color w:val="000000"/>
                <w:kern w:val="0"/>
                <w:sz w:val="18"/>
                <w:szCs w:val="18"/>
              </w:rPr>
            </w:pP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jc w:val="left"/>
              <w:rPr>
                <w:rFonts w:hint="eastAsia" w:ascii="仿宋" w:hAnsi="仿宋" w:eastAsia="仿宋" w:cs="仿宋"/>
                <w:color w:val="000000"/>
                <w:kern w:val="0"/>
                <w:sz w:val="24"/>
                <w:szCs w:val="24"/>
              </w:rPr>
            </w:pPr>
          </w:p>
        </w:tc>
        <w:tc>
          <w:tcPr>
            <w:tcW w:w="911" w:type="dxa"/>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满意度</w:t>
            </w:r>
          </w:p>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w:t>
            </w:r>
          </w:p>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（10分）</w:t>
            </w:r>
          </w:p>
        </w:tc>
        <w:tc>
          <w:tcPr>
            <w:tcW w:w="1125" w:type="dxa"/>
            <w:gridSpan w:val="2"/>
            <w:vMerge w:val="restart"/>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服务对象满意度指标</w:t>
            </w: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满意</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100</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10</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noWrap w:val="0"/>
            <w:vAlign w:val="center"/>
          </w:tcPr>
          <w:p>
            <w:pPr>
              <w:widowControl/>
              <w:jc w:val="left"/>
              <w:rPr>
                <w:rFonts w:hint="eastAsia" w:ascii="仿宋" w:hAnsi="仿宋" w:eastAsia="仿宋" w:cs="仿宋"/>
                <w:color w:val="000000"/>
                <w:kern w:val="0"/>
                <w:sz w:val="24"/>
                <w:szCs w:val="24"/>
              </w:rPr>
            </w:pPr>
          </w:p>
        </w:tc>
        <w:tc>
          <w:tcPr>
            <w:tcW w:w="911" w:type="dxa"/>
            <w:vMerge w:val="continue"/>
            <w:noWrap w:val="0"/>
            <w:vAlign w:val="center"/>
          </w:tcPr>
          <w:p>
            <w:pPr>
              <w:widowControl/>
              <w:jc w:val="left"/>
              <w:rPr>
                <w:rFonts w:hint="eastAsia" w:ascii="仿宋" w:hAnsi="仿宋" w:eastAsia="仿宋" w:cs="仿宋"/>
                <w:color w:val="000000"/>
                <w:kern w:val="0"/>
                <w:sz w:val="24"/>
                <w:szCs w:val="24"/>
              </w:rPr>
            </w:pPr>
          </w:p>
        </w:tc>
        <w:tc>
          <w:tcPr>
            <w:tcW w:w="1125" w:type="dxa"/>
            <w:gridSpan w:val="2"/>
            <w:vMerge w:val="continue"/>
            <w:noWrap w:val="0"/>
            <w:vAlign w:val="center"/>
          </w:tcPr>
          <w:p>
            <w:pPr>
              <w:widowControl/>
              <w:jc w:val="left"/>
              <w:rPr>
                <w:rFonts w:hint="eastAsia" w:ascii="仿宋" w:hAnsi="仿宋" w:eastAsia="仿宋" w:cs="仿宋"/>
                <w:color w:val="000000"/>
                <w:kern w:val="0"/>
                <w:sz w:val="18"/>
                <w:szCs w:val="18"/>
              </w:rPr>
            </w:pPr>
          </w:p>
        </w:tc>
        <w:tc>
          <w:tcPr>
            <w:tcW w:w="1294"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953"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16"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699" w:type="dxa"/>
            <w:gridSpan w:val="2"/>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54" w:type="dxa"/>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8" w:type="dxa"/>
            <w:tcBorders>
              <w:right w:val="single" w:color="auto" w:sz="12" w:space="0"/>
            </w:tcBorders>
            <w:noWrap w:val="0"/>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75" w:type="dxa"/>
            <w:gridSpan w:val="6"/>
            <w:tcBorders>
              <w:left w:val="single" w:color="auto" w:sz="12" w:space="0"/>
              <w:bottom w:val="single" w:color="auto" w:sz="12" w:space="0"/>
            </w:tcBorders>
            <w:noWrap w:val="0"/>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总  分</w:t>
            </w:r>
          </w:p>
        </w:tc>
        <w:tc>
          <w:tcPr>
            <w:tcW w:w="953" w:type="dxa"/>
            <w:tcBorders>
              <w:bottom w:val="single" w:color="auto" w:sz="12" w:space="0"/>
            </w:tcBorders>
            <w:noWrap w:val="0"/>
            <w:vAlign w:val="center"/>
          </w:tcPr>
          <w:p>
            <w:pPr>
              <w:widowControl/>
              <w:jc w:val="left"/>
              <w:rPr>
                <w:rFonts w:hint="eastAsia" w:ascii="仿宋" w:hAnsi="仿宋" w:eastAsia="仿宋" w:cs="仿宋"/>
                <w:b/>
                <w:bCs/>
                <w:color w:val="000000"/>
                <w:kern w:val="0"/>
                <w:sz w:val="24"/>
                <w:szCs w:val="24"/>
              </w:rPr>
            </w:pPr>
          </w:p>
        </w:tc>
        <w:tc>
          <w:tcPr>
            <w:tcW w:w="1216" w:type="dxa"/>
            <w:tcBorders>
              <w:bottom w:val="single" w:color="auto" w:sz="12" w:space="0"/>
            </w:tcBorders>
            <w:noWrap w:val="0"/>
            <w:vAlign w:val="center"/>
          </w:tcPr>
          <w:p>
            <w:pPr>
              <w:widowControl/>
              <w:jc w:val="left"/>
              <w:rPr>
                <w:rFonts w:hint="eastAsia" w:ascii="仿宋" w:hAnsi="仿宋" w:eastAsia="仿宋" w:cs="仿宋"/>
                <w:b/>
                <w:bCs/>
                <w:color w:val="000000"/>
                <w:kern w:val="0"/>
                <w:sz w:val="24"/>
                <w:szCs w:val="24"/>
              </w:rPr>
            </w:pPr>
          </w:p>
        </w:tc>
        <w:tc>
          <w:tcPr>
            <w:tcW w:w="699" w:type="dxa"/>
            <w:gridSpan w:val="2"/>
            <w:tcBorders>
              <w:bottom w:val="single" w:color="auto" w:sz="12" w:space="0"/>
            </w:tcBorders>
            <w:noWrap w:val="0"/>
            <w:vAlign w:val="center"/>
          </w:tcPr>
          <w:p>
            <w:pPr>
              <w:widowControl/>
              <w:jc w:val="lef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100</w:t>
            </w:r>
          </w:p>
        </w:tc>
        <w:tc>
          <w:tcPr>
            <w:tcW w:w="854" w:type="dxa"/>
            <w:tcBorders>
              <w:bottom w:val="single" w:color="auto" w:sz="12" w:space="0"/>
            </w:tcBorders>
            <w:noWrap w:val="0"/>
            <w:vAlign w:val="center"/>
          </w:tcPr>
          <w:p>
            <w:pPr>
              <w:widowControl/>
              <w:jc w:val="left"/>
              <w:rPr>
                <w:rFonts w:hint="default"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96</w:t>
            </w:r>
          </w:p>
        </w:tc>
        <w:tc>
          <w:tcPr>
            <w:tcW w:w="1278" w:type="dxa"/>
            <w:tcBorders>
              <w:bottom w:val="single" w:color="auto" w:sz="12" w:space="0"/>
              <w:right w:val="single" w:color="auto" w:sz="12" w:space="0"/>
            </w:tcBorders>
            <w:noWrap w:val="0"/>
            <w:vAlign w:val="center"/>
          </w:tcPr>
          <w:p>
            <w:pPr>
              <w:widowControl/>
              <w:jc w:val="left"/>
              <w:rPr>
                <w:rFonts w:hint="eastAsia" w:ascii="仿宋" w:hAnsi="仿宋" w:eastAsia="仿宋" w:cs="仿宋"/>
                <w:color w:val="000000"/>
                <w:kern w:val="0"/>
                <w:sz w:val="24"/>
                <w:szCs w:val="24"/>
              </w:rPr>
            </w:pPr>
          </w:p>
        </w:tc>
      </w:tr>
    </w:tbl>
    <w:p>
      <w:pPr>
        <w:spacing w:line="360" w:lineRule="exact"/>
        <w:rPr>
          <w:rFonts w:hint="eastAsia" w:ascii="Times New Roman" w:hAnsi="Times New Roman"/>
          <w:kern w:val="0"/>
          <w:sz w:val="24"/>
          <w:szCs w:val="24"/>
        </w:rPr>
        <w:sectPr>
          <w:pgSz w:w="11906" w:h="16838"/>
          <w:pgMar w:top="1134" w:right="1701" w:bottom="1134" w:left="1701" w:header="851" w:footer="992" w:gutter="0"/>
          <w:pgBorders>
            <w:top w:val="none" w:sz="0" w:space="0"/>
            <w:left w:val="none" w:sz="0" w:space="0"/>
            <w:bottom w:val="none" w:sz="0" w:space="0"/>
            <w:right w:val="none" w:sz="0" w:space="0"/>
          </w:pgBorders>
          <w:cols w:space="720" w:num="1"/>
          <w:docGrid w:type="lines" w:linePitch="312" w:charSpace="0"/>
        </w:sectPr>
      </w:pPr>
      <w:r>
        <w:rPr>
          <w:rFonts w:ascii="Times New Roman" w:hAnsi="Times New Roman"/>
          <w:kern w:val="0"/>
          <w:sz w:val="24"/>
          <w:szCs w:val="24"/>
        </w:rPr>
        <w:t>填表人：</w:t>
      </w:r>
      <w:r>
        <w:rPr>
          <w:rFonts w:hint="eastAsia" w:ascii="Times New Roman" w:hAnsi="Times New Roman"/>
          <w:kern w:val="0"/>
          <w:sz w:val="24"/>
          <w:szCs w:val="24"/>
        </w:rPr>
        <w:t>李娟</w:t>
      </w:r>
      <w:r>
        <w:rPr>
          <w:rFonts w:ascii="Times New Roman" w:hAnsi="Times New Roman"/>
          <w:kern w:val="0"/>
          <w:sz w:val="24"/>
          <w:szCs w:val="24"/>
        </w:rPr>
        <w:t xml:space="preserve">  填报日期</w:t>
      </w:r>
      <w:r>
        <w:rPr>
          <w:rFonts w:hint="eastAsia" w:ascii="Times New Roman" w:hAnsi="Times New Roman"/>
          <w:kern w:val="0"/>
          <w:sz w:val="24"/>
          <w:szCs w:val="24"/>
        </w:rPr>
        <w:t>：4月22号</w:t>
      </w:r>
      <w:r>
        <w:rPr>
          <w:rFonts w:ascii="Times New Roman" w:hAnsi="Times New Roman"/>
          <w:kern w:val="0"/>
          <w:sz w:val="24"/>
          <w:szCs w:val="24"/>
        </w:rPr>
        <w:t xml:space="preserve"> 联系电话： </w:t>
      </w:r>
      <w:r>
        <w:rPr>
          <w:rFonts w:hint="eastAsia" w:ascii="Times New Roman" w:hAnsi="Times New Roman"/>
          <w:kern w:val="0"/>
          <w:sz w:val="24"/>
          <w:szCs w:val="24"/>
        </w:rPr>
        <w:t>15974198275</w:t>
      </w:r>
      <w:r>
        <w:rPr>
          <w:rFonts w:ascii="Times New Roman" w:hAnsi="Times New Roman"/>
          <w:kern w:val="0"/>
          <w:sz w:val="24"/>
          <w:szCs w:val="24"/>
        </w:rPr>
        <w:t xml:space="preserve">  单位负责人签字</w:t>
      </w:r>
      <w:r>
        <w:rPr>
          <w:rFonts w:hint="eastAsia" w:ascii="Times New Roman" w:hAnsi="Times New Roman"/>
          <w:kern w:val="0"/>
          <w:sz w:val="24"/>
          <w:szCs w:val="24"/>
        </w:rPr>
        <w:t>：</w:t>
      </w:r>
    </w:p>
    <w:p>
      <w:pPr>
        <w:widowControl/>
        <w:spacing w:line="600" w:lineRule="exact"/>
        <w:rPr>
          <w:rFonts w:hint="eastAsia" w:eastAsia="黑体"/>
          <w:kern w:val="0"/>
          <w:sz w:val="32"/>
          <w:szCs w:val="32"/>
          <w:lang w:val="en-US" w:eastAsia="zh-CN"/>
        </w:rPr>
      </w:pPr>
      <w:r>
        <w:rPr>
          <w:rFonts w:eastAsia="黑体"/>
          <w:kern w:val="0"/>
          <w:sz w:val="32"/>
          <w:szCs w:val="32"/>
        </w:rPr>
        <w:t>附件</w:t>
      </w:r>
      <w:r>
        <w:rPr>
          <w:rFonts w:hint="eastAsia" w:eastAsia="黑体"/>
          <w:kern w:val="0"/>
          <w:sz w:val="32"/>
          <w:szCs w:val="32"/>
          <w:lang w:val="en-US" w:eastAsia="zh-CN"/>
        </w:rPr>
        <w:t>5</w:t>
      </w:r>
    </w:p>
    <w:p>
      <w:pPr>
        <w:jc w:val="center"/>
        <w:rPr>
          <w:rFonts w:eastAsia="方正小标宋_GBK"/>
          <w:spacing w:val="-6"/>
          <w:sz w:val="32"/>
          <w:szCs w:val="32"/>
        </w:rPr>
      </w:pPr>
      <w:r>
        <w:rPr>
          <w:rFonts w:eastAsia="方正小标宋_GBK"/>
          <w:sz w:val="32"/>
          <w:szCs w:val="32"/>
        </w:rPr>
        <w:t>部门</w:t>
      </w:r>
      <w:r>
        <w:rPr>
          <w:rFonts w:hint="eastAsia" w:eastAsia="方正小标宋_GBK"/>
          <w:sz w:val="32"/>
          <w:szCs w:val="32"/>
          <w:lang w:val="en-US" w:eastAsia="zh-CN"/>
        </w:rPr>
        <w:t>整体支出</w:t>
      </w:r>
      <w:r>
        <w:rPr>
          <w:rFonts w:eastAsia="方正小标宋_GBK"/>
          <w:spacing w:val="-6"/>
          <w:sz w:val="32"/>
          <w:szCs w:val="32"/>
        </w:rPr>
        <w:t>绩效自评工作考核评分表</w:t>
      </w:r>
    </w:p>
    <w:tbl>
      <w:tblPr>
        <w:tblStyle w:val="3"/>
        <w:tblW w:w="95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00"/>
        <w:gridCol w:w="6477"/>
        <w:gridCol w:w="7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774" w:type="dxa"/>
            <w:tcBorders>
              <w:tl2br w:val="nil"/>
              <w:tr2bl w:val="nil"/>
            </w:tcBorders>
            <w:noWrap w:val="0"/>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一级指标</w:t>
            </w:r>
          </w:p>
        </w:tc>
        <w:tc>
          <w:tcPr>
            <w:tcW w:w="1500" w:type="dxa"/>
            <w:tcBorders>
              <w:tl2br w:val="nil"/>
              <w:tr2bl w:val="nil"/>
            </w:tcBorders>
            <w:noWrap w:val="0"/>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二级指标</w:t>
            </w:r>
          </w:p>
        </w:tc>
        <w:tc>
          <w:tcPr>
            <w:tcW w:w="6477" w:type="dxa"/>
            <w:tcBorders>
              <w:tl2br w:val="nil"/>
              <w:tr2bl w:val="nil"/>
            </w:tcBorders>
            <w:noWrap w:val="0"/>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评分标准</w:t>
            </w:r>
          </w:p>
        </w:tc>
        <w:tc>
          <w:tcPr>
            <w:tcW w:w="752" w:type="dxa"/>
            <w:tcBorders>
              <w:tl2br w:val="nil"/>
              <w:tr2bl w:val="nil"/>
            </w:tcBorders>
            <w:noWrap w:val="0"/>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774" w:type="dxa"/>
            <w:vMerge w:val="restart"/>
            <w:tcBorders>
              <w:tl2br w:val="nil"/>
              <w:tr2bl w:val="nil"/>
            </w:tcBorders>
            <w:noWrap w:val="0"/>
            <w:vAlign w:val="center"/>
          </w:tcPr>
          <w:p>
            <w:pPr>
              <w:spacing w:line="300" w:lineRule="exact"/>
              <w:jc w:val="center"/>
              <w:rPr>
                <w:rFonts w:hint="eastAsia" w:ascii="仿宋" w:hAnsi="仿宋" w:eastAsia="仿宋" w:cs="仿宋"/>
                <w:b/>
                <w:bCs/>
                <w:sz w:val="24"/>
                <w:szCs w:val="24"/>
              </w:rPr>
            </w:pPr>
            <w:r>
              <w:rPr>
                <w:rFonts w:hint="eastAsia" w:ascii="仿宋" w:hAnsi="仿宋" w:eastAsia="仿宋" w:cs="仿宋"/>
                <w:b/>
                <w:bCs/>
                <w:sz w:val="24"/>
                <w:szCs w:val="24"/>
              </w:rPr>
              <w:t>布置工作</w:t>
            </w:r>
          </w:p>
          <w:p>
            <w:pPr>
              <w:spacing w:line="300" w:lineRule="exact"/>
              <w:jc w:val="center"/>
              <w:rPr>
                <w:rFonts w:hint="eastAsia" w:ascii="仿宋" w:hAnsi="仿宋" w:eastAsia="仿宋" w:cs="仿宋"/>
                <w:b/>
                <w:bCs/>
                <w:sz w:val="24"/>
                <w:szCs w:val="24"/>
              </w:rPr>
            </w:pPr>
          </w:p>
          <w:p>
            <w:pPr>
              <w:spacing w:line="300" w:lineRule="exact"/>
              <w:jc w:val="left"/>
              <w:rPr>
                <w:rFonts w:hint="eastAsia" w:ascii="仿宋" w:hAnsi="仿宋" w:eastAsia="仿宋" w:cs="仿宋"/>
                <w:b/>
                <w:bCs/>
                <w:sz w:val="24"/>
                <w:szCs w:val="24"/>
              </w:rPr>
            </w:pPr>
            <w:r>
              <w:rPr>
                <w:rFonts w:hint="eastAsia" w:ascii="仿宋" w:hAnsi="仿宋" w:eastAsia="仿宋" w:cs="仿宋"/>
                <w:b/>
                <w:bCs/>
                <w:sz w:val="24"/>
                <w:szCs w:val="24"/>
              </w:rPr>
              <w:t>10分</w:t>
            </w:r>
          </w:p>
        </w:tc>
        <w:tc>
          <w:tcPr>
            <w:tcW w:w="1500" w:type="dxa"/>
            <w:tcBorders>
              <w:tl2br w:val="nil"/>
              <w:tr2bl w:val="nil"/>
            </w:tcBorders>
            <w:noWrap w:val="0"/>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自评通知</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（8分）</w:t>
            </w:r>
          </w:p>
        </w:tc>
        <w:tc>
          <w:tcPr>
            <w:tcW w:w="6477" w:type="dxa"/>
            <w:tcBorders>
              <w:tl2br w:val="nil"/>
              <w:tr2bl w:val="nil"/>
            </w:tcBorders>
            <w:noWrap w:val="0"/>
            <w:vAlign w:val="center"/>
          </w:tcPr>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1、印发绩效自评通知的得2分，否则不得分。</w:t>
            </w:r>
          </w:p>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2、按照本规程规定，绩效自评通知包括自评范围、自评主要依据、自评主要内容、自评程序和步骤、有关要求等内容，并附有本规程要求的附件的，得6分；否则缺1项扣1分，最多扣6分。</w:t>
            </w:r>
          </w:p>
        </w:tc>
        <w:tc>
          <w:tcPr>
            <w:tcW w:w="752" w:type="dxa"/>
            <w:tcBorders>
              <w:tl2br w:val="nil"/>
              <w:tr2bl w:val="nil"/>
            </w:tcBorders>
            <w:noWrap w:val="0"/>
            <w:vAlign w:val="center"/>
          </w:tcPr>
          <w:p>
            <w:pPr>
              <w:spacing w:line="240" w:lineRule="exact"/>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74" w:type="dxa"/>
            <w:vMerge w:val="continue"/>
            <w:tcBorders>
              <w:tl2br w:val="nil"/>
              <w:tr2bl w:val="nil"/>
            </w:tcBorders>
            <w:noWrap w:val="0"/>
            <w:vAlign w:val="center"/>
          </w:tcPr>
          <w:p>
            <w:pPr>
              <w:spacing w:line="240" w:lineRule="exact"/>
              <w:rPr>
                <w:rFonts w:hint="eastAsia" w:ascii="仿宋" w:hAnsi="仿宋" w:eastAsia="仿宋" w:cs="仿宋"/>
                <w:b/>
                <w:bCs/>
                <w:sz w:val="24"/>
                <w:szCs w:val="24"/>
              </w:rPr>
            </w:pPr>
          </w:p>
        </w:tc>
        <w:tc>
          <w:tcPr>
            <w:tcW w:w="1500" w:type="dxa"/>
            <w:tcBorders>
              <w:tl2br w:val="nil"/>
              <w:tr2bl w:val="nil"/>
            </w:tcBorders>
            <w:noWrap w:val="0"/>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工作小组</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（2分）</w:t>
            </w:r>
          </w:p>
        </w:tc>
        <w:tc>
          <w:tcPr>
            <w:tcW w:w="6477" w:type="dxa"/>
            <w:tcBorders>
              <w:tl2br w:val="nil"/>
              <w:tr2bl w:val="nil"/>
            </w:tcBorders>
            <w:noWrap w:val="0"/>
            <w:vAlign w:val="center"/>
          </w:tcPr>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成立绩效自评工作小组的得2分，否则不得分。</w:t>
            </w:r>
          </w:p>
        </w:tc>
        <w:tc>
          <w:tcPr>
            <w:tcW w:w="752" w:type="dxa"/>
            <w:tcBorders>
              <w:tl2br w:val="nil"/>
              <w:tr2bl w:val="nil"/>
            </w:tcBorders>
            <w:noWrap w:val="0"/>
            <w:vAlign w:val="center"/>
          </w:tcPr>
          <w:p>
            <w:pPr>
              <w:spacing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774" w:type="dxa"/>
            <w:vMerge w:val="restart"/>
            <w:tcBorders>
              <w:tl2br w:val="nil"/>
              <w:tr2bl w:val="nil"/>
            </w:tcBorders>
            <w:noWrap w:val="0"/>
            <w:vAlign w:val="center"/>
          </w:tcPr>
          <w:p>
            <w:pPr>
              <w:spacing w:line="320" w:lineRule="exact"/>
              <w:jc w:val="center"/>
              <w:rPr>
                <w:rFonts w:hint="eastAsia" w:ascii="仿宋" w:hAnsi="仿宋" w:eastAsia="仿宋" w:cs="仿宋"/>
                <w:b/>
                <w:bCs/>
                <w:sz w:val="24"/>
                <w:szCs w:val="24"/>
              </w:rPr>
            </w:pPr>
            <w:r>
              <w:rPr>
                <w:rFonts w:hint="eastAsia" w:ascii="仿宋" w:hAnsi="仿宋" w:eastAsia="仿宋" w:cs="仿宋"/>
                <w:b/>
                <w:bCs/>
                <w:sz w:val="24"/>
                <w:szCs w:val="24"/>
              </w:rPr>
              <w:t>实施评价</w:t>
            </w:r>
          </w:p>
          <w:p>
            <w:pPr>
              <w:spacing w:line="320" w:lineRule="exact"/>
              <w:jc w:val="center"/>
              <w:rPr>
                <w:rFonts w:hint="eastAsia" w:ascii="仿宋" w:hAnsi="仿宋" w:eastAsia="仿宋" w:cs="仿宋"/>
                <w:b/>
                <w:bCs/>
                <w:sz w:val="24"/>
                <w:szCs w:val="24"/>
              </w:rPr>
            </w:pPr>
          </w:p>
          <w:p>
            <w:pPr>
              <w:spacing w:line="320" w:lineRule="exact"/>
              <w:jc w:val="center"/>
              <w:rPr>
                <w:rFonts w:hint="eastAsia" w:ascii="仿宋" w:hAnsi="仿宋" w:eastAsia="仿宋" w:cs="仿宋"/>
                <w:b/>
                <w:bCs/>
                <w:sz w:val="24"/>
                <w:szCs w:val="24"/>
              </w:rPr>
            </w:pPr>
            <w:r>
              <w:rPr>
                <w:rFonts w:hint="eastAsia" w:ascii="仿宋" w:hAnsi="仿宋" w:eastAsia="仿宋" w:cs="仿宋"/>
                <w:b/>
                <w:bCs/>
                <w:sz w:val="24"/>
                <w:szCs w:val="24"/>
              </w:rPr>
              <w:t>30分</w:t>
            </w:r>
          </w:p>
        </w:tc>
        <w:tc>
          <w:tcPr>
            <w:tcW w:w="1500" w:type="dxa"/>
            <w:tcBorders>
              <w:tl2br w:val="nil"/>
              <w:tr2bl w:val="nil"/>
            </w:tcBorders>
            <w:noWrap w:val="0"/>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单位自查</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（20分）</w:t>
            </w:r>
          </w:p>
        </w:tc>
        <w:tc>
          <w:tcPr>
            <w:tcW w:w="6477" w:type="dxa"/>
            <w:tcBorders>
              <w:tl2br w:val="nil"/>
              <w:tr2bl w:val="nil"/>
            </w:tcBorders>
            <w:noWrap w:val="0"/>
            <w:vAlign w:val="center"/>
          </w:tcPr>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省级预算部门本级和所属单位都要开展绩效自查，转移支付项目单位都要开展绩效自查，市、县级主管部门都要汇总本区域转移支付情况；以上各项每发现一个单位没有做相应工作的，扣1分，最多扣20分。</w:t>
            </w:r>
          </w:p>
        </w:tc>
        <w:tc>
          <w:tcPr>
            <w:tcW w:w="752" w:type="dxa"/>
            <w:tcBorders>
              <w:tl2br w:val="nil"/>
              <w:tr2bl w:val="nil"/>
            </w:tcBorders>
            <w:noWrap w:val="0"/>
            <w:vAlign w:val="center"/>
          </w:tcPr>
          <w:p>
            <w:pPr>
              <w:spacing w:line="2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74" w:type="dxa"/>
            <w:vMerge w:val="continue"/>
            <w:tcBorders>
              <w:tl2br w:val="nil"/>
              <w:tr2bl w:val="nil"/>
            </w:tcBorders>
            <w:noWrap w:val="0"/>
            <w:vAlign w:val="center"/>
          </w:tcPr>
          <w:p>
            <w:pPr>
              <w:spacing w:line="240" w:lineRule="exact"/>
              <w:rPr>
                <w:rFonts w:hint="eastAsia" w:ascii="仿宋" w:hAnsi="仿宋" w:eastAsia="仿宋" w:cs="仿宋"/>
                <w:b/>
                <w:bCs/>
                <w:sz w:val="24"/>
                <w:szCs w:val="24"/>
              </w:rPr>
            </w:pPr>
          </w:p>
        </w:tc>
        <w:tc>
          <w:tcPr>
            <w:tcW w:w="1500" w:type="dxa"/>
            <w:tcBorders>
              <w:tl2br w:val="nil"/>
              <w:tr2bl w:val="nil"/>
            </w:tcBorders>
            <w:noWrap w:val="0"/>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提交报告</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（10分）</w:t>
            </w:r>
          </w:p>
        </w:tc>
        <w:tc>
          <w:tcPr>
            <w:tcW w:w="6477" w:type="dxa"/>
            <w:tcBorders>
              <w:tl2br w:val="nil"/>
              <w:tr2bl w:val="nil"/>
            </w:tcBorders>
            <w:noWrap w:val="0"/>
            <w:vAlign w:val="center"/>
          </w:tcPr>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按时向省财政厅报送报告的得10分；每推迟一天报送报告的扣1分，最多扣10分。</w:t>
            </w:r>
          </w:p>
        </w:tc>
        <w:tc>
          <w:tcPr>
            <w:tcW w:w="752" w:type="dxa"/>
            <w:tcBorders>
              <w:tl2br w:val="nil"/>
              <w:tr2bl w:val="nil"/>
            </w:tcBorders>
            <w:noWrap w:val="0"/>
            <w:vAlign w:val="center"/>
          </w:tcPr>
          <w:p>
            <w:pPr>
              <w:spacing w:line="2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74" w:type="dxa"/>
            <w:vMerge w:val="restart"/>
            <w:tcBorders>
              <w:tl2br w:val="nil"/>
              <w:tr2bl w:val="nil"/>
            </w:tcBorders>
            <w:noWrap w:val="0"/>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自评报告</w:t>
            </w:r>
          </w:p>
          <w:p>
            <w:pPr>
              <w:spacing w:line="240" w:lineRule="exact"/>
              <w:jc w:val="center"/>
              <w:rPr>
                <w:rFonts w:hint="eastAsia" w:ascii="仿宋" w:hAnsi="仿宋" w:eastAsia="仿宋" w:cs="仿宋"/>
                <w:b/>
                <w:bCs/>
                <w:sz w:val="24"/>
                <w:szCs w:val="24"/>
              </w:rPr>
            </w:pP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60分</w:t>
            </w:r>
          </w:p>
        </w:tc>
        <w:tc>
          <w:tcPr>
            <w:tcW w:w="1500" w:type="dxa"/>
            <w:tcBorders>
              <w:tl2br w:val="nil"/>
              <w:tr2bl w:val="nil"/>
            </w:tcBorders>
            <w:noWrap w:val="0"/>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自评报告</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的完整性</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（15分）</w:t>
            </w:r>
          </w:p>
        </w:tc>
        <w:tc>
          <w:tcPr>
            <w:tcW w:w="6477" w:type="dxa"/>
            <w:tcBorders>
              <w:tl2br w:val="nil"/>
              <w:tr2bl w:val="nil"/>
            </w:tcBorders>
            <w:noWrap w:val="0"/>
            <w:vAlign w:val="center"/>
          </w:tcPr>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1、绩效自评报告正文部分内容齐全的，得8分；否则每少一个部分扣2分，最多扣8分。</w:t>
            </w:r>
          </w:p>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2、绩效自评报告附件部分内容齐全的，得7分；否则每少一个部分扣2分，最多扣7分。</w:t>
            </w:r>
          </w:p>
        </w:tc>
        <w:tc>
          <w:tcPr>
            <w:tcW w:w="752" w:type="dxa"/>
            <w:tcBorders>
              <w:tl2br w:val="nil"/>
              <w:tr2bl w:val="nil"/>
            </w:tcBorders>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774" w:type="dxa"/>
            <w:vMerge w:val="continue"/>
            <w:tcBorders>
              <w:tl2br w:val="nil"/>
              <w:tr2bl w:val="nil"/>
            </w:tcBorders>
            <w:noWrap w:val="0"/>
            <w:vAlign w:val="center"/>
          </w:tcPr>
          <w:p>
            <w:pPr>
              <w:spacing w:line="240" w:lineRule="exact"/>
              <w:rPr>
                <w:rFonts w:hint="eastAsia" w:ascii="仿宋" w:hAnsi="仿宋" w:eastAsia="仿宋" w:cs="仿宋"/>
                <w:b/>
                <w:bCs/>
                <w:sz w:val="24"/>
                <w:szCs w:val="24"/>
              </w:rPr>
            </w:pPr>
          </w:p>
        </w:tc>
        <w:tc>
          <w:tcPr>
            <w:tcW w:w="1500" w:type="dxa"/>
            <w:tcBorders>
              <w:tl2br w:val="nil"/>
              <w:tr2bl w:val="nil"/>
            </w:tcBorders>
            <w:noWrap w:val="0"/>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绩效自评表</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（15分）</w:t>
            </w:r>
          </w:p>
        </w:tc>
        <w:tc>
          <w:tcPr>
            <w:tcW w:w="6477" w:type="dxa"/>
            <w:tcBorders>
              <w:tl2br w:val="nil"/>
              <w:tr2bl w:val="nil"/>
            </w:tcBorders>
            <w:noWrap w:val="0"/>
            <w:vAlign w:val="center"/>
          </w:tcPr>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1、部门整体支出和项目支出绩效指标反映产出、效益、服务对象满意度方面的指标和预算执行率的权重符合本规程的，得2分，否则按比例扣除相应的分数。</w:t>
            </w:r>
          </w:p>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2、部门整体支出和项目支出绩效指标全部细化到三级指标的，得3分；部分细化的，酌情扣分；没有细化的，不得分。</w:t>
            </w:r>
          </w:p>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3、部门整体支出和项目支出三级绩效指标内涵明确、具体、可衡量的得5分；突出核心指标，精简实用的得3分；指标与部门整体支出和项目支出密切相关，全面反映产出和效益的得2分；否则每项酌情扣分，最多扣10分。</w:t>
            </w:r>
          </w:p>
        </w:tc>
        <w:tc>
          <w:tcPr>
            <w:tcW w:w="752" w:type="dxa"/>
            <w:tcBorders>
              <w:tl2br w:val="nil"/>
              <w:tr2bl w:val="nil"/>
            </w:tcBorders>
            <w:noWrap w:val="0"/>
            <w:vAlign w:val="center"/>
          </w:tcPr>
          <w:p>
            <w:pPr>
              <w:spacing w:line="240" w:lineRule="exact"/>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74" w:type="dxa"/>
            <w:vMerge w:val="continue"/>
            <w:tcBorders>
              <w:tl2br w:val="nil"/>
              <w:tr2bl w:val="nil"/>
            </w:tcBorders>
            <w:noWrap w:val="0"/>
            <w:vAlign w:val="center"/>
          </w:tcPr>
          <w:p>
            <w:pPr>
              <w:spacing w:line="240" w:lineRule="exact"/>
              <w:jc w:val="center"/>
              <w:rPr>
                <w:rFonts w:hint="eastAsia" w:ascii="仿宋" w:hAnsi="仿宋" w:eastAsia="仿宋" w:cs="仿宋"/>
                <w:b/>
                <w:bCs/>
                <w:sz w:val="24"/>
                <w:szCs w:val="24"/>
              </w:rPr>
            </w:pPr>
          </w:p>
        </w:tc>
        <w:tc>
          <w:tcPr>
            <w:tcW w:w="1500" w:type="dxa"/>
            <w:tcBorders>
              <w:tl2br w:val="nil"/>
              <w:tr2bl w:val="nil"/>
            </w:tcBorders>
            <w:noWrap w:val="0"/>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绩效评价</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报告反映</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问题情况</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（15分）</w:t>
            </w:r>
          </w:p>
        </w:tc>
        <w:tc>
          <w:tcPr>
            <w:tcW w:w="6477" w:type="dxa"/>
            <w:tcBorders>
              <w:tl2br w:val="nil"/>
              <w:tr2bl w:val="nil"/>
            </w:tcBorders>
            <w:noWrap w:val="0"/>
            <w:vAlign w:val="center"/>
          </w:tcPr>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绩效评价发现问题详实全面的得15分，只提出资金不足问题的不得分；其他情况酌情扣分。</w:t>
            </w:r>
          </w:p>
        </w:tc>
        <w:tc>
          <w:tcPr>
            <w:tcW w:w="752" w:type="dxa"/>
            <w:tcBorders>
              <w:tl2br w:val="nil"/>
              <w:tr2bl w:val="nil"/>
            </w:tcBorders>
            <w:noWrap w:val="0"/>
            <w:vAlign w:val="center"/>
          </w:tcPr>
          <w:p>
            <w:pPr>
              <w:spacing w:line="2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74" w:type="dxa"/>
            <w:vMerge w:val="continue"/>
            <w:tcBorders>
              <w:tl2br w:val="nil"/>
              <w:tr2bl w:val="nil"/>
            </w:tcBorders>
            <w:noWrap w:val="0"/>
            <w:vAlign w:val="center"/>
          </w:tcPr>
          <w:p>
            <w:pPr>
              <w:spacing w:line="240" w:lineRule="exact"/>
              <w:rPr>
                <w:rFonts w:hint="eastAsia" w:ascii="仿宋" w:hAnsi="仿宋" w:eastAsia="仿宋" w:cs="仿宋"/>
                <w:b/>
                <w:bCs/>
                <w:sz w:val="24"/>
                <w:szCs w:val="24"/>
              </w:rPr>
            </w:pPr>
          </w:p>
        </w:tc>
        <w:tc>
          <w:tcPr>
            <w:tcW w:w="1500" w:type="dxa"/>
            <w:tcBorders>
              <w:tl2br w:val="nil"/>
              <w:tr2bl w:val="nil"/>
            </w:tcBorders>
            <w:noWrap w:val="0"/>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针对问题</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提出可行性建议的情况</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（15分）</w:t>
            </w:r>
          </w:p>
        </w:tc>
        <w:tc>
          <w:tcPr>
            <w:tcW w:w="6477" w:type="dxa"/>
            <w:tcBorders>
              <w:tl2br w:val="nil"/>
              <w:tr2bl w:val="nil"/>
            </w:tcBorders>
            <w:noWrap w:val="0"/>
            <w:vAlign w:val="center"/>
          </w:tcPr>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针对评价发现问题提出包含有关政策在内的可行性建议的得15分，只提出加大资金投入建议的不得分；其他情况酌情扣分。</w:t>
            </w:r>
          </w:p>
        </w:tc>
        <w:tc>
          <w:tcPr>
            <w:tcW w:w="752" w:type="dxa"/>
            <w:tcBorders>
              <w:tl2br w:val="nil"/>
              <w:tr2bl w:val="nil"/>
            </w:tcBorders>
            <w:noWrap w:val="0"/>
            <w:vAlign w:val="center"/>
          </w:tcPr>
          <w:p>
            <w:pPr>
              <w:spacing w:line="240" w:lineRule="exact"/>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4" w:type="dxa"/>
            <w:tcBorders>
              <w:tl2br w:val="nil"/>
              <w:tr2bl w:val="nil"/>
            </w:tcBorders>
            <w:noWrap w:val="0"/>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合计</w:t>
            </w:r>
          </w:p>
        </w:tc>
        <w:tc>
          <w:tcPr>
            <w:tcW w:w="1500" w:type="dxa"/>
            <w:tcBorders>
              <w:tl2br w:val="nil"/>
              <w:tr2bl w:val="nil"/>
            </w:tcBorders>
            <w:noWrap w:val="0"/>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100分</w:t>
            </w:r>
          </w:p>
        </w:tc>
        <w:tc>
          <w:tcPr>
            <w:tcW w:w="6477" w:type="dxa"/>
            <w:tcBorders>
              <w:tl2br w:val="nil"/>
              <w:tr2bl w:val="nil"/>
            </w:tcBorders>
            <w:noWrap w:val="0"/>
            <w:vAlign w:val="center"/>
          </w:tcPr>
          <w:p>
            <w:pPr>
              <w:spacing w:line="240" w:lineRule="exact"/>
              <w:rPr>
                <w:rFonts w:hint="eastAsia" w:ascii="仿宋" w:hAnsi="仿宋" w:eastAsia="仿宋" w:cs="仿宋"/>
                <w:sz w:val="24"/>
                <w:szCs w:val="24"/>
              </w:rPr>
            </w:pPr>
          </w:p>
        </w:tc>
        <w:tc>
          <w:tcPr>
            <w:tcW w:w="752" w:type="dxa"/>
            <w:tcBorders>
              <w:tl2br w:val="nil"/>
              <w:tr2bl w:val="nil"/>
            </w:tcBorders>
            <w:noWrap w:val="0"/>
            <w:vAlign w:val="center"/>
          </w:tcPr>
          <w:p>
            <w:pPr>
              <w:spacing w:line="240" w:lineRule="exact"/>
              <w:rPr>
                <w:rFonts w:hint="default"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96</w:t>
            </w:r>
          </w:p>
        </w:tc>
      </w:tr>
    </w:tbl>
    <w:p>
      <w:pPr>
        <w:rPr>
          <w:sz w:val="32"/>
          <w:szCs w:val="32"/>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DDEF24"/>
    <w:multiLevelType w:val="singleLevel"/>
    <w:tmpl w:val="5EDDEF24"/>
    <w:lvl w:ilvl="0" w:tentative="0">
      <w:start w:val="2"/>
      <w:numFmt w:val="chineseCounting"/>
      <w:suff w:val="nothing"/>
      <w:lvlText w:val="（%1）"/>
      <w:lvlJc w:val="left"/>
    </w:lvl>
  </w:abstractNum>
  <w:abstractNum w:abstractNumId="1">
    <w:nsid w:val="5EDF357D"/>
    <w:multiLevelType w:val="singleLevel"/>
    <w:tmpl w:val="5EDF357D"/>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03431"/>
    <w:rsid w:val="25287BDC"/>
    <w:rsid w:val="27462F60"/>
    <w:rsid w:val="2F2F4E3B"/>
    <w:rsid w:val="515F02AA"/>
    <w:rsid w:val="567E3AF4"/>
    <w:rsid w:val="5E324806"/>
    <w:rsid w:val="5FBF38BD"/>
    <w:rsid w:val="73041FB2"/>
    <w:rsid w:val="7E16144C"/>
    <w:rsid w:val="ACAF4692"/>
    <w:rsid w:val="AF78B320"/>
    <w:rsid w:val="B3AF8802"/>
    <w:rsid w:val="DFFEF540"/>
    <w:rsid w:val="DFFF29BC"/>
    <w:rsid w:val="FF7F0F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_Style 8"/>
    <w:basedOn w:val="1"/>
    <w:next w:val="6"/>
    <w:qFormat/>
    <w:uiPriority w:val="99"/>
    <w:pPr>
      <w:ind w:firstLine="420" w:firstLineChars="200"/>
    </w:pPr>
    <w:rPr>
      <w:rFonts w:ascii="Calibri" w:hAnsi="Calibri" w:eastAsia="宋体"/>
    </w:r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lyt</dc:creator>
  <cp:lastModifiedBy>唐星</cp:lastModifiedBy>
  <cp:lastPrinted>2021-11-12T21:38:00Z</cp:lastPrinted>
  <dcterms:modified xsi:type="dcterms:W3CDTF">2022-09-08T15:44:56Z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F293DB008F9B4DFA9B5949BC49E39A2D</vt:lpwstr>
  </property>
</Properties>
</file>